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67D08" w14:textId="31B16064" w:rsidR="00100EA7" w:rsidRPr="00716751" w:rsidRDefault="00716751" w:rsidP="00716751">
      <w:pPr>
        <w:jc w:val="right"/>
        <w:rPr>
          <w:rFonts w:ascii="PMingLiU" w:hAnsi="PMingLiU"/>
          <w:sz w:val="28"/>
          <w:szCs w:val="28"/>
          <w:lang w:eastAsia="zh-TW"/>
        </w:rPr>
      </w:pPr>
      <w:r w:rsidRPr="00716751">
        <w:rPr>
          <w:rFonts w:ascii="PMingLiU" w:hAnsi="PMingLiU" w:hint="eastAsia"/>
          <w:sz w:val="28"/>
          <w:szCs w:val="28"/>
          <w:lang w:eastAsia="zh-TW"/>
        </w:rPr>
        <w:t>新聞稿</w:t>
      </w:r>
      <w:r w:rsidR="00FC1011">
        <w:rPr>
          <w:rFonts w:ascii="PMingLiU" w:hAnsi="PMingLiU" w:hint="eastAsia"/>
          <w:sz w:val="28"/>
          <w:szCs w:val="28"/>
          <w:lang w:eastAsia="zh-TW"/>
        </w:rPr>
        <w:t xml:space="preserve"> </w:t>
      </w:r>
      <w:r w:rsidR="00FC1011">
        <w:rPr>
          <w:rFonts w:ascii="PMingLiU" w:hAnsi="PMingLiU"/>
          <w:sz w:val="28"/>
          <w:szCs w:val="28"/>
          <w:lang w:eastAsia="zh-TW"/>
        </w:rPr>
        <w:t xml:space="preserve">- </w:t>
      </w:r>
      <w:r w:rsidRPr="00716751">
        <w:rPr>
          <w:rFonts w:ascii="PMingLiU" w:hAnsi="PMingLiU" w:hint="eastAsia"/>
          <w:sz w:val="28"/>
          <w:szCs w:val="28"/>
          <w:lang w:eastAsia="zh-TW"/>
        </w:rPr>
        <w:t>格拉蘇蒂2</w:t>
      </w:r>
      <w:r w:rsidRPr="00716751">
        <w:rPr>
          <w:rFonts w:ascii="PMingLiU" w:hAnsi="PMingLiU"/>
          <w:sz w:val="28"/>
          <w:szCs w:val="28"/>
          <w:lang w:eastAsia="zh-TW"/>
        </w:rPr>
        <w:t>026年</w:t>
      </w:r>
      <w:r w:rsidRPr="00716751">
        <w:rPr>
          <w:rFonts w:ascii="PMingLiU" w:hAnsi="PMingLiU" w:hint="eastAsia"/>
          <w:sz w:val="28"/>
          <w:szCs w:val="28"/>
          <w:lang w:eastAsia="zh-TW"/>
        </w:rPr>
        <w:t>4</w:t>
      </w:r>
      <w:r w:rsidRPr="00716751">
        <w:rPr>
          <w:rFonts w:ascii="PMingLiU" w:hAnsi="PMingLiU"/>
          <w:sz w:val="28"/>
          <w:szCs w:val="28"/>
          <w:lang w:eastAsia="zh-TW"/>
        </w:rPr>
        <w:t>月</w:t>
      </w:r>
      <w:r w:rsidRPr="00716751">
        <w:rPr>
          <w:rFonts w:ascii="PMingLiU" w:hAnsi="PMingLiU" w:hint="eastAsia"/>
          <w:sz w:val="28"/>
          <w:szCs w:val="28"/>
          <w:lang w:eastAsia="zh-TW"/>
        </w:rPr>
        <w:t>9日</w:t>
      </w:r>
    </w:p>
    <w:p w14:paraId="734EDFAF" w14:textId="77777777" w:rsidR="00716751" w:rsidRDefault="00716751" w:rsidP="00156555">
      <w:pPr>
        <w:jc w:val="both"/>
        <w:rPr>
          <w:rFonts w:ascii="PMingLiU" w:hAnsi="PMingLiU" w:cs="PMingLiU"/>
          <w:b/>
          <w:bCs/>
          <w:color w:val="000000"/>
          <w:sz w:val="28"/>
          <w:szCs w:val="28"/>
          <w:lang w:eastAsia="zh-TW"/>
        </w:rPr>
      </w:pPr>
    </w:p>
    <w:p w14:paraId="645AB42E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color w:val="000000"/>
          <w:sz w:val="28"/>
          <w:lang w:eastAsia="zh-TW"/>
        </w:rPr>
      </w:pPr>
      <w:r>
        <w:rPr>
          <w:rFonts w:ascii="PMingLiU" w:hAnsi="PMingLiU" w:cs="PMingLiU"/>
          <w:b/>
          <w:bCs/>
          <w:color w:val="000000"/>
          <w:sz w:val="28"/>
          <w:szCs w:val="28"/>
          <w:lang w:eastAsia="zh-TW"/>
        </w:rPr>
        <w:t>莫里茨・格羅斯曼 200  週年誕辰</w:t>
      </w:r>
    </w:p>
    <w:p w14:paraId="06BF3729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color w:val="000000"/>
          <w:lang w:eastAsia="zh-TW"/>
        </w:rPr>
      </w:pPr>
    </w:p>
    <w:p w14:paraId="70B3C954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color w:val="000000"/>
          <w:sz w:val="28"/>
          <w:lang w:eastAsia="zh-TW"/>
        </w:rPr>
      </w:pPr>
      <w:r>
        <w:rPr>
          <w:rFonts w:ascii="PMingLiU" w:hAnsi="PMingLiU" w:cs="PMingLiU"/>
          <w:b/>
          <w:bCs/>
          <w:color w:val="000000"/>
          <w:sz w:val="28"/>
          <w:szCs w:val="28"/>
          <w:lang w:eastAsia="zh-TW"/>
        </w:rPr>
        <w:t xml:space="preserve">重新詮釋絕美德國工藝：TREMBLAGE 週年限量版 搭載獨家手工雕刻實心金質錶盤 </w:t>
      </w:r>
    </w:p>
    <w:p w14:paraId="3C3F8684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color w:val="000000"/>
          <w:lang w:eastAsia="zh-TW"/>
        </w:rPr>
      </w:pPr>
    </w:p>
    <w:p w14:paraId="6C18381D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  <w:r>
        <w:rPr>
          <w:rFonts w:ascii="PMingLiU" w:hAnsi="PMingLiU" w:cs="PMingLiU"/>
          <w:iCs/>
          <w:lang w:eastAsia="zh-TW"/>
        </w:rPr>
        <w:t>2026 年對格拉蘇蒂的莫里茨・格羅斯曼製錶工坊而言，是意義非凡的一年：創辦人暨品牌同名者於 1826 年 3 月 27 日誕生——正好是兩百年前。他不僅形塑了此腕錶品牌的今日風貌，更深刻影響了製錶工藝與其家鄉格拉蘇蒂的命運。因為莫里茨・格羅斯曼 (Moritz Grossmann) 既是天縱奇才的製錶大師，也是雄心萬丈的科學家、底蘊深厚的作家、格拉蘇蒂德國製錶學校的發起人，更是位推動了無數變革的傳奇人物。</w:t>
      </w:r>
    </w:p>
    <w:p w14:paraId="782D9948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2721224F" w14:textId="2CF0B37F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  <w:r>
        <w:rPr>
          <w:rFonts w:ascii="PMingLiU" w:hAnsi="PMingLiU" w:cs="PMingLiU"/>
          <w:iCs/>
          <w:lang w:eastAsia="zh-TW"/>
        </w:rPr>
        <w:t>對這座製錶工坊而言，莫里茨・格羅斯曼的 200 週年誕辰，是推出系列特別錶款的絕佳契機。這些作品匯聚了創辦人的前瞻思維與現代製錶藝術。這些週年紀念腕錶並非複製歷史概念，而是透過創意演繹莫里茨・格羅斯曼的創新精神，為其傳統賦予全新詮釋。這完全符合他的理念：運用現代製造方法，以臻至技術完美與至高美學之境，這同樣也是創辦人的核心追求。如今，這座製錶工坊滿懷熱忱，將他的願景化為現實，躋身全球頂尖製錶商之列——這些少數精英不僅鉅細靡遺地掌握傳承工藝，更為其注入嶄新生命。</w:t>
      </w:r>
    </w:p>
    <w:p w14:paraId="3D2DFB7A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28155BCD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iCs/>
          <w:lang w:eastAsia="zh-TW"/>
        </w:rPr>
      </w:pPr>
      <w:r>
        <w:rPr>
          <w:rFonts w:ascii="PMingLiU" w:hAnsi="PMingLiU" w:cs="PMingLiU"/>
          <w:b/>
          <w:bCs/>
          <w:iCs/>
          <w:lang w:eastAsia="zh-TW"/>
        </w:rPr>
        <w:t>TREMBLAGE：週年特別版</w:t>
      </w:r>
    </w:p>
    <w:p w14:paraId="566F9133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2C3A8692" w14:textId="368DC754" w:rsidR="00156555" w:rsidRPr="003E7403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  <w:r>
        <w:rPr>
          <w:rFonts w:ascii="PMingLiU" w:hAnsi="PMingLiU" w:cs="PMingLiU"/>
          <w:iCs/>
          <w:lang w:eastAsia="zh-TW"/>
        </w:rPr>
        <w:t>做為莫里茨・格羅斯曼 200  週年誕辰慶典年份的第二款特別版，製錶工坊推出兩款限量發行的 TREMBLAGE 腕錶——一款採用玫瑰金錶殼，另一款則為鉑金錶殼。兩款腕錶的錶盤皆以 750/000 玫瑰金製成。它由一整塊實心金質圓盤加工而成，刻度、數字與字樣皆從中雕琢而出。源自 1875 年的復古標誌「M. GROSSMANN」亦以此方式成形，成為向週年慶典致敬的印記之一。為營造立體視覺效果，錶盤背景以傳承已久的雕刻技法純手工處理。機芯之中藏有另一處對週年慶典的追思：擺輪夾板上鐫刻著「1826」字樣，代表莫里茨・格羅斯曼的誕生年份。</w:t>
      </w:r>
    </w:p>
    <w:p w14:paraId="5C4950C0" w14:textId="77777777" w:rsidR="00156555" w:rsidRPr="00D74404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03ABBB0F" w14:textId="77777777" w:rsidR="00156555" w:rsidRPr="00D74404" w:rsidRDefault="00156555" w:rsidP="00156555">
      <w:pPr>
        <w:jc w:val="both"/>
        <w:rPr>
          <w:rFonts w:ascii="AvenirNext LT Pro Regular" w:hAnsi="AvenirNext LT Pro Regular" w:cstheme="minorHAnsi"/>
          <w:b/>
          <w:iCs/>
          <w:lang w:eastAsia="zh-TW"/>
        </w:rPr>
      </w:pPr>
      <w:r>
        <w:rPr>
          <w:rFonts w:ascii="PMingLiU" w:hAnsi="PMingLiU" w:cs="PMingLiU"/>
          <w:b/>
          <w:bCs/>
          <w:iCs/>
          <w:lang w:eastAsia="zh-TW"/>
        </w:rPr>
        <w:t>錶盤上的工藝之美</w:t>
      </w:r>
    </w:p>
    <w:p w14:paraId="6E33D1BD" w14:textId="77777777" w:rsidR="00156555" w:rsidRPr="00D74404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29B45608" w14:textId="6C876A24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  <w:r>
        <w:rPr>
          <w:rFonts w:ascii="PMingLiU" w:hAnsi="PMingLiU" w:cs="PMingLiU"/>
          <w:iCs/>
          <w:lang w:eastAsia="zh-TW"/>
        </w:rPr>
        <w:t>為慶祝莫里茨・格羅斯曼 200  週年誕辰，一項古老的雕刻技法再次绽放光彩：TREMBLAGE 週年限量款的錶盤首度採用實心 750/000 玫瑰金製作，並以與型號同名的雕刻技法精心雕琢，此技法先前已應用於莫里茨・格羅斯曼工坊的其他錶款。顫雕 (Tremblage) 是一種特殊的雕刻形式。工匠手持雕刻針，以極其細微的來回顫動動作，純手工完成雕刻。這項技藝正是得名於這樣的來回動作：法文字「tremblant」意指「顫抖」。然而，正如一本逾百年歷史的雕刻工藝專業書籍所言，此項工藝的實踐需要極為豐富的經驗：書中寫道：「要能均勻地完成它，需要相當充分的練習。」因為唯有均勻，方能成就理想的視覺效果：一種富有表現力、質地粗獷且呈現霧面的表面</w:t>
      </w:r>
      <w:r>
        <w:rPr>
          <w:rFonts w:ascii="PMingLiU" w:hAnsi="PMingLiU" w:cs="PMingLiU"/>
          <w:iCs/>
          <w:lang w:eastAsia="zh-TW"/>
        </w:rPr>
        <w:lastRenderedPageBreak/>
        <w:t>質感，正如人們在莫里茨・格羅斯曼週年慶典腕錶的錶盤上所見。為呼應此隆重場合，兩款錶盤皆以實心金質打造，並由工匠以多種不同尺寸的雕刻針手工處理。這需要耗費數十個小時——單單一個錶盤，雕刻師便需投入數日之功。完成顫雕之後，玫瑰金錶殼款式的錶盤會覆上一層黑色銠鍍層，使標誌、數字與秒針圈在視覺上更為凸顯。相對而言，鉑金錶殼款式的錶盤則保留天然色澤，其玫瑰金色調的溫暖光暈與錶殼的銀白光澤形成迷人對比。</w:t>
      </w:r>
    </w:p>
    <w:p w14:paraId="065535C5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0DFC7746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iCs/>
          <w:lang w:eastAsia="zh-TW"/>
        </w:rPr>
      </w:pPr>
      <w:r>
        <w:rPr>
          <w:rFonts w:ascii="PMingLiU" w:hAnsi="PMingLiU" w:cs="PMingLiU"/>
          <w:b/>
          <w:bCs/>
          <w:iCs/>
          <w:lang w:eastAsia="zh-TW"/>
        </w:rPr>
        <w:t>工坊精粹的機械詩篇</w:t>
      </w:r>
    </w:p>
    <w:p w14:paraId="29786E74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0C32308F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  <w:r>
        <w:rPr>
          <w:rFonts w:ascii="PMingLiU" w:hAnsi="PMingLiU" w:cs="PMingLiU"/>
          <w:iCs/>
          <w:lang w:eastAsia="zh-TW"/>
        </w:rPr>
        <w:t>錶盤下隱藏著最頂級的機械裝置：將 TREMBLAGE 錶款翻到背面，可以透過玻璃錶底看到 100.1 型手動上鏈機芯。此腕錶完全遵循這位大師級先驅的理念打造，並以全新設計的細節體現他對創新與進步的追求。其中包括全新設計的擺動系統。格羅斯曼擺輪獨具匠心的構造，可以實現在手工製作中對慣性扭矩的最佳調整，並透過最小空氣阻力與盡可能小巧的體積獲得較高的動能。除了導柱機芯的複雜結構，所有零件悉心修飾的手工細節也令人著迷心動。</w:t>
      </w:r>
    </w:p>
    <w:p w14:paraId="7C7D9E4F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7A2F3E06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iCs/>
          <w:lang w:eastAsia="zh-TW"/>
        </w:rPr>
      </w:pPr>
      <w:r>
        <w:rPr>
          <w:rFonts w:ascii="PMingLiU" w:hAnsi="PMingLiU" w:cs="PMingLiU"/>
          <w:b/>
          <w:bCs/>
          <w:iCs/>
          <w:lang w:eastAsia="zh-TW"/>
        </w:rPr>
        <w:t>傳承創辦人精神</w:t>
      </w:r>
    </w:p>
    <w:p w14:paraId="016B59CE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iCs/>
          <w:lang w:eastAsia="zh-TW"/>
        </w:rPr>
      </w:pPr>
    </w:p>
    <w:p w14:paraId="0E60DD6D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  <w:r>
        <w:rPr>
          <w:rFonts w:ascii="PMingLiU" w:hAnsi="PMingLiU" w:cs="PMingLiU"/>
          <w:iCs/>
          <w:lang w:eastAsia="zh-TW"/>
        </w:rPr>
        <w:t>此週年紀念錶款直接呼應了莫里茨・格羅斯曼的畢生成就：機芯中蘊藏著諸多源自這位工坊創辦人的經典細節。其歷史機芯的標誌性特徵包括：帶有微調螺絲的指針式快慢針、大型擺輪、藍鋼螺絲，以及四分之三夾板的直線切割設計。</w:t>
      </w:r>
    </w:p>
    <w:p w14:paraId="351B4ACF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7311AC9E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  <w:r>
        <w:rPr>
          <w:rFonts w:ascii="PMingLiU" w:hAnsi="PMingLiU" w:cs="PMingLiU"/>
          <w:iCs/>
          <w:lang w:eastAsia="zh-TW"/>
        </w:rPr>
        <w:t>格羅斯曼的典型風格同樣體現在纖細的手工製作 BENU 指針上——玫瑰金款式搭配實心玫瑰金指針，鉑金款式則搭配鋼質指針。</w:t>
      </w:r>
    </w:p>
    <w:p w14:paraId="0818218D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20CBC88F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iCs/>
          <w:lang w:eastAsia="zh-TW"/>
        </w:rPr>
      </w:pPr>
      <w:r>
        <w:rPr>
          <w:rFonts w:ascii="PMingLiU" w:hAnsi="PMingLiU" w:cs="PMingLiU"/>
          <w:b/>
          <w:bCs/>
          <w:iCs/>
          <w:lang w:eastAsia="zh-TW"/>
        </w:rPr>
        <w:t>4 月隆重登場</w:t>
      </w:r>
    </w:p>
    <w:p w14:paraId="44D9E17A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b/>
          <w:iCs/>
          <w:lang w:eastAsia="zh-TW"/>
        </w:rPr>
      </w:pPr>
    </w:p>
    <w:p w14:paraId="75ABE2C1" w14:textId="77777777" w:rsidR="00156555" w:rsidRPr="0097235A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  <w:r>
        <w:rPr>
          <w:rFonts w:ascii="PMingLiU" w:hAnsi="PMingLiU" w:cs="PMingLiU"/>
          <w:iCs/>
          <w:lang w:eastAsia="zh-TW"/>
        </w:rPr>
        <w:t>為慶祝莫里茨・格羅斯曼 200  週年誕辰而推出的 TREMBLAGE 特別版，將於 2026 年 4 月 9 日正式亮相。此系列包含一款玫瑰金錶殼與一款鉑金錶殼款式——各款均全球限量 8 枚。</w:t>
      </w:r>
    </w:p>
    <w:p w14:paraId="1752E3F8" w14:textId="77777777" w:rsidR="00156555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620068E0" w14:textId="77777777" w:rsidR="00156555" w:rsidRDefault="00156555" w:rsidP="00156555">
      <w:pPr>
        <w:jc w:val="both"/>
        <w:rPr>
          <w:rFonts w:ascii="AvenirNext LT Pro Regular" w:hAnsi="AvenirNext LT Pro Regular" w:cstheme="minorHAnsi"/>
          <w:iCs/>
          <w:lang w:eastAsia="zh-TW"/>
        </w:rPr>
      </w:pPr>
    </w:p>
    <w:p w14:paraId="44C433AA" w14:textId="77777777" w:rsidR="00156555" w:rsidRPr="00FD283B" w:rsidRDefault="00156555" w:rsidP="00156555">
      <w:pPr>
        <w:pStyle w:val="Default"/>
        <w:ind w:left="2124" w:hanging="2124"/>
        <w:rPr>
          <w:lang w:eastAsia="zh-TW"/>
        </w:rPr>
      </w:pPr>
      <w:r>
        <w:rPr>
          <w:rFonts w:ascii="PMingLiU" w:hAnsi="PMingLiU" w:cs="PMingLiU"/>
          <w:b/>
          <w:bCs/>
          <w:lang w:eastAsia="zh-TW"/>
        </w:rPr>
        <w:t>款式</w:t>
      </w:r>
    </w:p>
    <w:p w14:paraId="35FED5E1" w14:textId="77777777" w:rsidR="00156555" w:rsidRDefault="00156555" w:rsidP="00156555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TW"/>
        </w:rPr>
      </w:pPr>
    </w:p>
    <w:p w14:paraId="0C5FD968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TW"/>
        </w:rPr>
      </w:pPr>
      <w:r>
        <w:rPr>
          <w:rFonts w:ascii="PMingLiU" w:hAnsi="PMingLiU" w:cs="PMingLiU"/>
          <w:color w:val="000000"/>
          <w:lang w:eastAsia="zh-TW"/>
        </w:rPr>
        <w:t>型號：MG-003975</w:t>
      </w:r>
    </w:p>
    <w:p w14:paraId="542414E4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TW"/>
        </w:rPr>
      </w:pPr>
      <w:r>
        <w:rPr>
          <w:rFonts w:ascii="PMingLiU" w:hAnsi="PMingLiU" w:cs="PMingLiU"/>
          <w:color w:val="000000"/>
          <w:lang w:eastAsia="zh-TW"/>
        </w:rPr>
        <w:t>錶殼：鉑金</w:t>
      </w:r>
    </w:p>
    <w:p w14:paraId="07424BD1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TW"/>
        </w:rPr>
      </w:pPr>
      <w:r>
        <w:rPr>
          <w:rFonts w:ascii="PMingLiU" w:hAnsi="PMingLiU" w:cs="PMingLiU"/>
          <w:color w:val="000000"/>
          <w:lang w:eastAsia="zh-TW"/>
        </w:rPr>
        <w:t>錶盤：750/000 玫瑰金，顫雕</w:t>
      </w:r>
    </w:p>
    <w:p w14:paraId="1563545D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TW"/>
        </w:rPr>
      </w:pPr>
      <w:r>
        <w:rPr>
          <w:rFonts w:ascii="PMingLiU" w:hAnsi="PMingLiU" w:cs="PMingLiU"/>
          <w:color w:val="000000"/>
          <w:lang w:eastAsia="zh-TW"/>
        </w:rPr>
        <w:t>指針：</w:t>
      </w:r>
      <w:r>
        <w:rPr>
          <w:rFonts w:ascii="PMingLiU" w:hAnsi="PMingLiU" w:cs="PMingLiU"/>
          <w:lang w:eastAsia="zh-TW"/>
        </w:rPr>
        <w:t>手工製作，鋼質拋光</w:t>
      </w:r>
    </w:p>
    <w:p w14:paraId="1EA8398C" w14:textId="77777777" w:rsidR="00156555" w:rsidRPr="00FD283B" w:rsidRDefault="00156555" w:rsidP="00156555">
      <w:pPr>
        <w:jc w:val="both"/>
        <w:rPr>
          <w:rFonts w:ascii="AvenirNext LT Pro Regular" w:hAnsi="AvenirNext LT Pro Regular"/>
          <w:b/>
          <w:lang w:eastAsia="zh-TW"/>
        </w:rPr>
      </w:pPr>
    </w:p>
    <w:p w14:paraId="36B46775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TW"/>
        </w:rPr>
      </w:pPr>
      <w:r>
        <w:rPr>
          <w:rFonts w:ascii="PMingLiU" w:hAnsi="PMingLiU" w:cs="PMingLiU"/>
          <w:color w:val="000000"/>
          <w:lang w:eastAsia="zh-TW"/>
        </w:rPr>
        <w:t>型號：MG-003976</w:t>
      </w:r>
    </w:p>
    <w:p w14:paraId="41F1C4CD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TW"/>
        </w:rPr>
      </w:pPr>
      <w:r>
        <w:rPr>
          <w:rFonts w:ascii="PMingLiU" w:hAnsi="PMingLiU" w:cs="PMingLiU"/>
          <w:color w:val="000000"/>
          <w:lang w:eastAsia="zh-TW"/>
        </w:rPr>
        <w:t xml:space="preserve">錶殼：750/000 玫瑰金 </w:t>
      </w:r>
    </w:p>
    <w:p w14:paraId="7317C962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TW"/>
        </w:rPr>
      </w:pPr>
      <w:r>
        <w:rPr>
          <w:rFonts w:ascii="PMingLiU" w:hAnsi="PMingLiU" w:cs="PMingLiU"/>
          <w:color w:val="000000"/>
          <w:lang w:eastAsia="zh-TW"/>
        </w:rPr>
        <w:t>錶盤：750/000 玫瑰金，顫雕</w:t>
      </w:r>
    </w:p>
    <w:p w14:paraId="7295976E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lang w:eastAsia="zh-TW"/>
        </w:rPr>
      </w:pPr>
      <w:r>
        <w:rPr>
          <w:rFonts w:ascii="PMingLiU" w:hAnsi="PMingLiU" w:cs="PMingLiU"/>
          <w:color w:val="000000"/>
          <w:lang w:eastAsia="zh-TW"/>
        </w:rPr>
        <w:lastRenderedPageBreak/>
        <w:t>指針：</w:t>
      </w:r>
      <w:r>
        <w:rPr>
          <w:rFonts w:ascii="PMingLiU" w:hAnsi="PMingLiU" w:cs="PMingLiU"/>
          <w:lang w:eastAsia="zh-TW"/>
        </w:rPr>
        <w:t>手工製作，玫瑰金，拋光</w:t>
      </w:r>
    </w:p>
    <w:p w14:paraId="6FDF4747" w14:textId="77777777" w:rsidR="00156555" w:rsidRDefault="00156555" w:rsidP="00156555">
      <w:pPr>
        <w:pStyle w:val="Default"/>
        <w:rPr>
          <w:rFonts w:eastAsia="AvenirNext LT Pro Regular"/>
          <w:b/>
          <w:bCs/>
          <w:color w:val="auto"/>
          <w:lang w:eastAsia="zh-TW"/>
        </w:rPr>
      </w:pPr>
    </w:p>
    <w:p w14:paraId="63BE536B" w14:textId="77777777" w:rsidR="00156555" w:rsidRDefault="00156555" w:rsidP="00156555">
      <w:pPr>
        <w:pStyle w:val="Default"/>
        <w:rPr>
          <w:rFonts w:eastAsia="AvenirNext LT Pro Regular"/>
          <w:b/>
          <w:bCs/>
          <w:color w:val="auto"/>
          <w:lang w:eastAsia="zh-TW"/>
        </w:rPr>
      </w:pPr>
    </w:p>
    <w:p w14:paraId="17932DFA" w14:textId="77777777" w:rsidR="00156555" w:rsidRPr="00FD283B" w:rsidRDefault="00156555" w:rsidP="00156555">
      <w:pPr>
        <w:pStyle w:val="Default"/>
        <w:rPr>
          <w:rFonts w:eastAsia="AvenirNext LT Pro Regular"/>
          <w:b/>
          <w:bCs/>
          <w:color w:val="auto"/>
          <w:lang w:eastAsia="zh-TW"/>
        </w:rPr>
      </w:pPr>
      <w:r>
        <w:rPr>
          <w:rFonts w:ascii="PMingLiU" w:hAnsi="PMingLiU" w:cs="PMingLiU"/>
          <w:b/>
          <w:bCs/>
          <w:color w:val="auto"/>
          <w:lang w:eastAsia="zh-TW"/>
        </w:rPr>
        <w:t>TREMBLAGE 技術規格</w:t>
      </w:r>
    </w:p>
    <w:p w14:paraId="04579E33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</w:p>
    <w:p w14:paraId="305CBDDB" w14:textId="77777777" w:rsidR="00156555" w:rsidRPr="00FD283B" w:rsidRDefault="00156555" w:rsidP="00156555">
      <w:pPr>
        <w:autoSpaceDE w:val="0"/>
        <w:autoSpaceDN w:val="0"/>
        <w:adjustRightInd w:val="0"/>
        <w:ind w:left="2832" w:hanging="2832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>
        <w:rPr>
          <w:rFonts w:ascii="PMingLiU" w:hAnsi="PMingLiU" w:cs="PMingLiU"/>
          <w:bCs/>
          <w:lang w:eastAsia="zh-TW"/>
        </w:rPr>
        <w:t xml:space="preserve">機芯 </w:t>
      </w:r>
      <w:r>
        <w:rPr>
          <w:rFonts w:ascii="PMingLiU" w:hAnsi="PMingLiU" w:cs="PMingLiU"/>
          <w:bCs/>
          <w:lang w:eastAsia="zh-TW"/>
        </w:rPr>
        <w:tab/>
        <w:t xml:space="preserve">100.1 型自製機芯，手動上鏈，五方位調校 </w:t>
      </w:r>
    </w:p>
    <w:p w14:paraId="70EC3E4B" w14:textId="03786D2E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>
        <w:rPr>
          <w:rFonts w:ascii="PMingLiU" w:hAnsi="PMingLiU" w:cs="PMingLiU"/>
          <w:bCs/>
          <w:lang w:eastAsia="zh-TW"/>
        </w:rPr>
        <w:t xml:space="preserve">零件 </w:t>
      </w:r>
      <w:r>
        <w:rPr>
          <w:rFonts w:ascii="PMingLiU" w:hAnsi="PMingLiU" w:cs="PMingLiU"/>
          <w:bCs/>
          <w:lang w:eastAsia="zh-TW"/>
        </w:rPr>
        <w:tab/>
      </w:r>
      <w:r>
        <w:rPr>
          <w:rFonts w:ascii="PMingLiU" w:hAnsi="PMingLiU" w:cs="PMingLiU"/>
          <w:bCs/>
          <w:lang w:eastAsia="zh-TW"/>
        </w:rPr>
        <w:tab/>
      </w:r>
      <w:r>
        <w:rPr>
          <w:rFonts w:ascii="PMingLiU" w:hAnsi="PMingLiU" w:cs="PMingLiU"/>
          <w:bCs/>
          <w:lang w:eastAsia="zh-TW"/>
        </w:rPr>
        <w:tab/>
      </w:r>
      <w:r>
        <w:rPr>
          <w:rFonts w:ascii="PMingLiU" w:hAnsi="PMingLiU" w:cs="PMingLiU"/>
          <w:bCs/>
          <w:lang w:eastAsia="zh-TW"/>
        </w:rPr>
        <w:tab/>
        <w:t xml:space="preserve">198 個 </w:t>
      </w:r>
    </w:p>
    <w:p w14:paraId="321EA4E1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>
        <w:rPr>
          <w:rFonts w:ascii="PMingLiU" w:hAnsi="PMingLiU" w:cs="PMingLiU"/>
          <w:bCs/>
          <w:lang w:eastAsia="zh-TW"/>
        </w:rPr>
        <w:t>寶石</w:t>
      </w:r>
      <w:r>
        <w:rPr>
          <w:rFonts w:ascii="PMingLiU" w:hAnsi="PMingLiU" w:cs="PMingLiU"/>
          <w:bCs/>
          <w:lang w:eastAsia="zh-TW"/>
        </w:rPr>
        <w:tab/>
        <w:t xml:space="preserve"> </w:t>
      </w:r>
      <w:r>
        <w:rPr>
          <w:rFonts w:ascii="PMingLiU" w:hAnsi="PMingLiU" w:cs="PMingLiU"/>
          <w:bCs/>
          <w:lang w:eastAsia="zh-TW"/>
        </w:rPr>
        <w:tab/>
      </w:r>
      <w:r>
        <w:rPr>
          <w:rFonts w:ascii="PMingLiU" w:hAnsi="PMingLiU" w:cs="PMingLiU"/>
          <w:bCs/>
          <w:lang w:eastAsia="zh-TW"/>
        </w:rPr>
        <w:tab/>
      </w:r>
      <w:r>
        <w:rPr>
          <w:rFonts w:ascii="PMingLiU" w:hAnsi="PMingLiU" w:cs="PMingLiU"/>
          <w:bCs/>
          <w:lang w:eastAsia="zh-TW"/>
        </w:rPr>
        <w:tab/>
        <w:t xml:space="preserve">20 顆寶石，其中三顆安裝在以螺絲固定的黃金套筒中 </w:t>
      </w:r>
    </w:p>
    <w:p w14:paraId="5CA8194A" w14:textId="77777777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>
        <w:rPr>
          <w:rFonts w:ascii="PMingLiU" w:hAnsi="PMingLiU" w:cs="PMingLiU"/>
          <w:bCs/>
          <w:lang w:eastAsia="zh-TW"/>
        </w:rPr>
        <w:t xml:space="preserve">擒縱系統 </w:t>
      </w:r>
      <w:r>
        <w:rPr>
          <w:rFonts w:ascii="PMingLiU" w:hAnsi="PMingLiU" w:cs="PMingLiU"/>
          <w:bCs/>
          <w:lang w:eastAsia="zh-TW"/>
        </w:rPr>
        <w:tab/>
      </w:r>
      <w:r>
        <w:rPr>
          <w:rFonts w:ascii="PMingLiU" w:hAnsi="PMingLiU" w:cs="PMingLiU"/>
          <w:bCs/>
          <w:lang w:eastAsia="zh-TW"/>
        </w:rPr>
        <w:tab/>
      </w:r>
      <w:r>
        <w:rPr>
          <w:rFonts w:ascii="PMingLiU" w:hAnsi="PMingLiU" w:cs="PMingLiU"/>
          <w:bCs/>
          <w:lang w:eastAsia="zh-TW"/>
        </w:rPr>
        <w:tab/>
        <w:t xml:space="preserve">錨式擒縱 </w:t>
      </w:r>
    </w:p>
    <w:p w14:paraId="37DF05A6" w14:textId="77777777" w:rsidR="00156555" w:rsidRPr="00FD283B" w:rsidRDefault="00156555" w:rsidP="00156555">
      <w:pPr>
        <w:autoSpaceDE w:val="0"/>
        <w:autoSpaceDN w:val="0"/>
        <w:adjustRightInd w:val="0"/>
        <w:ind w:left="2832" w:hanging="2832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>
        <w:rPr>
          <w:rFonts w:ascii="PMingLiU" w:hAnsi="PMingLiU" w:cs="PMingLiU"/>
          <w:bCs/>
          <w:lang w:eastAsia="zh-TW"/>
        </w:rPr>
        <w:t xml:space="preserve">擺動系統 </w:t>
      </w:r>
      <w:r>
        <w:rPr>
          <w:rFonts w:ascii="PMingLiU" w:hAnsi="PMingLiU" w:cs="PMingLiU"/>
          <w:bCs/>
          <w:lang w:eastAsia="zh-TW"/>
        </w:rPr>
        <w:tab/>
        <w:t xml:space="preserve">防震式軸承固定格羅斯曼擺陀，帶有 4 個平頭螺絲與 2 個微調螺絲，Nivarox 1 游絲帶有 80 號寶璣末端曲線，形狀源於古斯塔夫·戈斯騰柏格 (Gustav Gerstenberger) </w:t>
      </w:r>
    </w:p>
    <w:p w14:paraId="01E87C03" w14:textId="77777777" w:rsidR="00156555" w:rsidRPr="00FD283B" w:rsidRDefault="00156555" w:rsidP="00156555">
      <w:pPr>
        <w:autoSpaceDE w:val="0"/>
        <w:autoSpaceDN w:val="0"/>
        <w:adjustRightInd w:val="0"/>
        <w:ind w:left="2832" w:hanging="2832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>
        <w:rPr>
          <w:rFonts w:ascii="PMingLiU" w:hAnsi="PMingLiU" w:cs="PMingLiU"/>
          <w:bCs/>
          <w:lang w:eastAsia="zh-TW"/>
        </w:rPr>
        <w:t xml:space="preserve">擺輪 </w:t>
      </w:r>
      <w:r>
        <w:rPr>
          <w:rFonts w:ascii="PMingLiU" w:hAnsi="PMingLiU" w:cs="PMingLiU"/>
          <w:bCs/>
          <w:lang w:eastAsia="zh-TW"/>
        </w:rPr>
        <w:tab/>
        <w:t xml:space="preserve">直徑：14.2毫米，振頻：18,000 次/小時 </w:t>
      </w:r>
    </w:p>
    <w:p w14:paraId="4EEA363D" w14:textId="3E014006" w:rsidR="00156555" w:rsidRPr="00FD283B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>
        <w:rPr>
          <w:rFonts w:ascii="PMingLiU" w:hAnsi="PMingLiU" w:cs="PMingLiU"/>
          <w:bCs/>
          <w:lang w:eastAsia="zh-TW"/>
        </w:rPr>
        <w:t xml:space="preserve">動力儲存 </w:t>
      </w:r>
      <w:r>
        <w:rPr>
          <w:rFonts w:ascii="PMingLiU" w:hAnsi="PMingLiU" w:cs="PMingLiU"/>
          <w:bCs/>
          <w:lang w:eastAsia="zh-TW"/>
        </w:rPr>
        <w:tab/>
      </w:r>
      <w:r>
        <w:rPr>
          <w:rFonts w:ascii="PMingLiU" w:hAnsi="PMingLiU" w:cs="PMingLiU"/>
          <w:bCs/>
          <w:lang w:eastAsia="zh-TW"/>
        </w:rPr>
        <w:tab/>
      </w:r>
      <w:r>
        <w:rPr>
          <w:rFonts w:ascii="PMingLiU" w:hAnsi="PMingLiU" w:cs="PMingLiU"/>
          <w:bCs/>
          <w:lang w:eastAsia="zh-TW"/>
        </w:rPr>
        <w:tab/>
        <w:t xml:space="preserve">上滿鏈 42 小時 </w:t>
      </w:r>
    </w:p>
    <w:p w14:paraId="0A2F9004" w14:textId="77777777" w:rsidR="00156555" w:rsidRPr="00156555" w:rsidRDefault="00156555" w:rsidP="00156555">
      <w:pPr>
        <w:autoSpaceDE w:val="0"/>
        <w:autoSpaceDN w:val="0"/>
        <w:adjustRightInd w:val="0"/>
        <w:ind w:left="2832" w:hanging="2832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>
        <w:rPr>
          <w:rFonts w:ascii="PMingLiU" w:hAnsi="PMingLiU" w:cs="PMingLiU"/>
          <w:bCs/>
          <w:lang w:eastAsia="zh-TW"/>
        </w:rPr>
        <w:t xml:space="preserve">功能 </w:t>
      </w:r>
      <w:r>
        <w:rPr>
          <w:rFonts w:ascii="PMingLiU" w:hAnsi="PMingLiU" w:cs="PMingLiU"/>
          <w:bCs/>
          <w:lang w:eastAsia="zh-TW"/>
        </w:rPr>
        <w:tab/>
        <w:t>小時與分鐘顯示，小秒針附停秒裝置，</w:t>
      </w:r>
      <w:r w:rsidRPr="00156555">
        <w:rPr>
          <w:rFonts w:ascii="PMingLiU" w:hAnsi="PMingLiU" w:cs="PMingLiU"/>
          <w:bCs/>
          <w:lang w:eastAsia="zh-TW"/>
        </w:rPr>
        <w:t xml:space="preserve">格羅斯曼按鈕式手動上鏈裝置 </w:t>
      </w:r>
    </w:p>
    <w:p w14:paraId="5DB4A95E" w14:textId="77777777" w:rsidR="00156555" w:rsidRPr="00156555" w:rsidRDefault="00156555" w:rsidP="00156555">
      <w:pPr>
        <w:autoSpaceDE w:val="0"/>
        <w:autoSpaceDN w:val="0"/>
        <w:adjustRightInd w:val="0"/>
        <w:ind w:left="2835" w:hanging="2835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 w:rsidRPr="00156555">
        <w:rPr>
          <w:rFonts w:ascii="PMingLiU" w:hAnsi="PMingLiU" w:cs="PMingLiU"/>
          <w:bCs/>
          <w:lang w:eastAsia="zh-TW"/>
        </w:rPr>
        <w:t xml:space="preserve">操控零件 </w:t>
      </w:r>
      <w:r w:rsidRPr="00156555">
        <w:rPr>
          <w:rFonts w:ascii="PMingLiU" w:hAnsi="PMingLiU" w:cs="PMingLiU"/>
          <w:bCs/>
          <w:lang w:eastAsia="zh-TW"/>
        </w:rPr>
        <w:tab/>
        <w:t xml:space="preserve">750/000 金錶冠，用於腕錶上鏈與時間設置，750/000 金腕錶啟動按鈕 </w:t>
      </w:r>
    </w:p>
    <w:p w14:paraId="76D252A9" w14:textId="5101F681" w:rsidR="00156555" w:rsidRPr="00156555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 w:rsidRPr="00156555">
        <w:rPr>
          <w:rFonts w:ascii="PMingLiU" w:hAnsi="PMingLiU" w:cs="PMingLiU"/>
          <w:bCs/>
          <w:lang w:eastAsia="zh-TW"/>
        </w:rPr>
        <w:t xml:space="preserve">錶殼尺寸 </w:t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  <w:t xml:space="preserve">直徑：41.0 毫米，厚度：11.35 毫米 </w:t>
      </w:r>
    </w:p>
    <w:p w14:paraId="7DBA2396" w14:textId="77777777" w:rsidR="00156555" w:rsidRPr="00156555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 w:rsidRPr="00156555">
        <w:rPr>
          <w:rFonts w:ascii="PMingLiU" w:hAnsi="PMingLiU" w:cs="PMingLiU"/>
          <w:bCs/>
          <w:lang w:eastAsia="zh-TW"/>
        </w:rPr>
        <w:t xml:space="preserve">機芯尺寸 </w:t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  <w:t xml:space="preserve">直徑：36.4 毫米，厚度：5.0 毫米 </w:t>
      </w:r>
    </w:p>
    <w:p w14:paraId="68F43DFB" w14:textId="535A81E9" w:rsidR="00156555" w:rsidRPr="00156555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 w:rsidRPr="00156555">
        <w:rPr>
          <w:rFonts w:ascii="PMingLiU" w:hAnsi="PMingLiU" w:cs="PMingLiU"/>
          <w:bCs/>
          <w:lang w:eastAsia="zh-TW"/>
        </w:rPr>
        <w:t xml:space="preserve">錶殼 </w:t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  <w:t>三件式，貴金屬材質</w:t>
      </w:r>
    </w:p>
    <w:p w14:paraId="7CFAB633" w14:textId="5236B9AF" w:rsidR="00156555" w:rsidRPr="00156555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 w:rsidRPr="00156555">
        <w:rPr>
          <w:rFonts w:ascii="PMingLiU" w:hAnsi="PMingLiU" w:cs="PMingLiU"/>
          <w:bCs/>
          <w:lang w:eastAsia="zh-TW"/>
        </w:rPr>
        <w:t xml:space="preserve">錶盤 </w:t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  <w:t xml:space="preserve">750/000 玫瑰金，顫雕 </w:t>
      </w:r>
    </w:p>
    <w:p w14:paraId="392CB192" w14:textId="187E59F3" w:rsidR="00156555" w:rsidRPr="00156555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 w:rsidRPr="00156555">
        <w:rPr>
          <w:rFonts w:ascii="PMingLiU" w:hAnsi="PMingLiU" w:cs="PMingLiU"/>
          <w:bCs/>
          <w:lang w:eastAsia="zh-TW"/>
        </w:rPr>
        <w:t xml:space="preserve">指針 </w:t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  <w:t xml:space="preserve">手工製作，金或鋼質拋光  </w:t>
      </w:r>
    </w:p>
    <w:p w14:paraId="02A50F60" w14:textId="424D7DEB" w:rsidR="00156555" w:rsidRPr="00156555" w:rsidRDefault="00156555" w:rsidP="00156555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 w:rsidRPr="00156555">
        <w:rPr>
          <w:rFonts w:ascii="PMingLiU" w:hAnsi="PMingLiU" w:cs="PMingLiU"/>
          <w:bCs/>
          <w:lang w:eastAsia="zh-TW"/>
        </w:rPr>
        <w:t xml:space="preserve">錶鏡與透明錶底 </w:t>
      </w:r>
      <w:r w:rsidRPr="00156555">
        <w:rPr>
          <w:rFonts w:ascii="PMingLiU" w:hAnsi="PMingLiU" w:cs="PMingLiU"/>
          <w:bCs/>
          <w:lang w:eastAsia="zh-TW"/>
        </w:rPr>
        <w:tab/>
      </w:r>
      <w:r w:rsidRPr="00156555">
        <w:rPr>
          <w:rFonts w:ascii="PMingLiU" w:hAnsi="PMingLiU" w:cs="PMingLiU"/>
          <w:bCs/>
          <w:lang w:eastAsia="zh-TW"/>
        </w:rPr>
        <w:tab/>
        <w:t xml:space="preserve">單面防反光藍寶石水晶 </w:t>
      </w:r>
    </w:p>
    <w:p w14:paraId="1999369B" w14:textId="2D920C33" w:rsidR="00156555" w:rsidRPr="00156555" w:rsidRDefault="00156555" w:rsidP="00BD0155">
      <w:pPr>
        <w:autoSpaceDE w:val="0"/>
        <w:autoSpaceDN w:val="0"/>
        <w:adjustRightInd w:val="0"/>
        <w:ind w:left="2832" w:hanging="2832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 w:rsidRPr="00156555">
        <w:rPr>
          <w:rFonts w:ascii="PMingLiU" w:hAnsi="PMingLiU" w:cs="PMingLiU"/>
          <w:bCs/>
          <w:lang w:eastAsia="zh-TW"/>
        </w:rPr>
        <w:t xml:space="preserve">錶帶 </w:t>
      </w:r>
      <w:r w:rsidRPr="00156555">
        <w:rPr>
          <w:rFonts w:ascii="PMingLiU" w:hAnsi="PMingLiU" w:cs="PMingLiU"/>
          <w:bCs/>
          <w:lang w:eastAsia="zh-TW"/>
        </w:rPr>
        <w:tab/>
        <w:t>手工縫製羚羊皮錶帶，貴金屬針式錶扣</w:t>
      </w:r>
    </w:p>
    <w:p w14:paraId="043E9B63" w14:textId="581B622C" w:rsidR="00156555" w:rsidRPr="00156555" w:rsidRDefault="00156555" w:rsidP="00BD0155">
      <w:pPr>
        <w:autoSpaceDE w:val="0"/>
        <w:autoSpaceDN w:val="0"/>
        <w:adjustRightInd w:val="0"/>
        <w:ind w:left="2832" w:hanging="2832"/>
        <w:rPr>
          <w:rFonts w:ascii="AvenirNext LT Pro Regular" w:eastAsia="AvenirNext LT Pro Regular" w:hAnsi="AvenirNext LT Pro Regular" w:cs="AvenirNext LT Pro Regular"/>
          <w:bCs/>
          <w:lang w:eastAsia="zh-TW"/>
        </w:rPr>
      </w:pPr>
      <w:r w:rsidRPr="00156555">
        <w:rPr>
          <w:rFonts w:ascii="PMingLiU" w:hAnsi="PMingLiU" w:cs="PMingLiU"/>
          <w:bCs/>
          <w:lang w:eastAsia="zh-TW"/>
        </w:rPr>
        <w:t xml:space="preserve">特性 </w:t>
      </w:r>
      <w:r w:rsidRPr="00156555">
        <w:rPr>
          <w:rFonts w:ascii="PMingLiU" w:hAnsi="PMingLiU" w:cs="PMingLiU"/>
          <w:bCs/>
          <w:lang w:eastAsia="zh-TW"/>
        </w:rPr>
        <w:tab/>
        <w:t>750/000 實心玫瑰金錶盤，顫雕技法；格羅斯曼擺輪；透過側方按鈕解鎖指針設定並啟動機芯；節省空間、經過改良的格拉蘇蒂棘輪，具有回轉功能；透過位於階梯式擺輪凸輪上的格羅斯曼微調計螺絲進行調校；導柱機芯帶有未經處理的德國銀材質的 2/3 夾板與支柱；2/3 夾板、擺輪與擒縱輪板帶有手工鐫刻；經過打磨的輪系橋板；棘輪帶有三重階梯式太陽紋飾；以螺絲固定的凸出黃金套筒；可單獨拆卸的離合上鏈裝置；停秒功能，用於指針設定；擺輪夾板飾有特別鐫刻「1826」</w:t>
      </w:r>
    </w:p>
    <w:p w14:paraId="0FDDE867" w14:textId="375F76BB" w:rsidR="00DE4F90" w:rsidRPr="004020F0" w:rsidRDefault="00DE4F90" w:rsidP="00DE4F90">
      <w:pPr>
        <w:autoSpaceDE w:val="0"/>
        <w:autoSpaceDN w:val="0"/>
        <w:adjustRightInd w:val="0"/>
        <w:ind w:left="2832"/>
        <w:rPr>
          <w:rFonts w:ascii="AvenirNext LT Pro Regular" w:hAnsi="AvenirNext LT Pro Regular" w:cs="AvenirNext LT Pro Regular"/>
          <w:lang w:eastAsia="zh-TW"/>
        </w:rPr>
      </w:pPr>
    </w:p>
    <w:p w14:paraId="4F29687F" w14:textId="77777777" w:rsidR="00DE4F90" w:rsidRPr="00A41218" w:rsidRDefault="00DE4F90" w:rsidP="00DE4F90">
      <w:pPr>
        <w:autoSpaceDE w:val="0"/>
        <w:autoSpaceDN w:val="0"/>
        <w:adjustRightInd w:val="0"/>
        <w:ind w:left="2832" w:hanging="2832"/>
        <w:rPr>
          <w:rFonts w:ascii="AvenirNext LT Pro Regular" w:hAnsi="AvenirNext LT Pro Regular" w:cs="AvenirNext LT Pro Regular"/>
          <w:color w:val="000000"/>
          <w:sz w:val="23"/>
          <w:szCs w:val="23"/>
          <w:lang w:eastAsia="zh-TW"/>
        </w:rPr>
      </w:pPr>
    </w:p>
    <w:p w14:paraId="029AC002" w14:textId="77777777" w:rsidR="00DE4F90" w:rsidRPr="00A41218" w:rsidRDefault="00DE4F90" w:rsidP="00DE4F90">
      <w:pPr>
        <w:autoSpaceDE w:val="0"/>
        <w:autoSpaceDN w:val="0"/>
        <w:adjustRightInd w:val="0"/>
        <w:ind w:left="2832" w:hanging="2832"/>
        <w:rPr>
          <w:rFonts w:ascii="AvenirNext LT Pro Regular" w:hAnsi="AvenirNext LT Pro Regular" w:cs="AvenirNext LT Pro Regular"/>
          <w:color w:val="000000"/>
          <w:sz w:val="23"/>
          <w:szCs w:val="23"/>
          <w:lang w:eastAsia="zh-TW"/>
        </w:rPr>
      </w:pPr>
    </w:p>
    <w:p w14:paraId="2F9009D0" w14:textId="77777777" w:rsidR="004020F0" w:rsidRPr="00C9698E" w:rsidRDefault="004020F0" w:rsidP="003E4784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bCs/>
          <w:lang w:eastAsia="zh-TW"/>
        </w:rPr>
      </w:pPr>
      <w:r>
        <w:rPr>
          <w:rFonts w:ascii="AvenirNext LT Pro Regular" w:hAnsi="AvenirNext LT Pro Regular" w:hint="eastAsia"/>
          <w:b/>
          <w:i/>
          <w:sz w:val="20"/>
          <w:lang w:eastAsia="zh-TW"/>
        </w:rPr>
        <w:t>莫里茨·格羅斯曼（</w:t>
      </w:r>
      <w:r>
        <w:rPr>
          <w:rFonts w:ascii="AvenirNext LT Pro Regular" w:hAnsi="AvenirNext LT Pro Regular" w:hint="eastAsia"/>
          <w:b/>
          <w:i/>
          <w:sz w:val="20"/>
          <w:lang w:eastAsia="zh-TW"/>
        </w:rPr>
        <w:t>Moritz Grossmann</w:t>
      </w:r>
      <w:r>
        <w:rPr>
          <w:rFonts w:ascii="AvenirNext LT Pro Regular" w:hAnsi="AvenirNext LT Pro Regular" w:hint="eastAsia"/>
          <w:b/>
          <w:i/>
          <w:sz w:val="20"/>
          <w:lang w:eastAsia="zh-TW"/>
        </w:rPr>
        <w:t>）腕錶：</w:t>
      </w:r>
      <w:r>
        <w:rPr>
          <w:rFonts w:ascii="AvenirNext LT Pro Regular" w:hAnsi="AvenirNext LT Pro Regular" w:hint="eastAsia"/>
          <w:b/>
          <w:i/>
          <w:sz w:val="20"/>
          <w:lang w:eastAsia="zh-TW"/>
        </w:rPr>
        <w:t xml:space="preserve"> </w:t>
      </w:r>
    </w:p>
    <w:p w14:paraId="43D52DB4" w14:textId="558FD5E2" w:rsidR="004020F0" w:rsidRPr="000C084F" w:rsidRDefault="004020F0" w:rsidP="003E4784">
      <w:pPr>
        <w:rPr>
          <w:rFonts w:ascii="AvenirNext LT Pro Regular" w:hAnsi="AvenirNext LT Pro Regular"/>
          <w:i/>
          <w:sz w:val="20"/>
          <w:szCs w:val="20"/>
          <w:lang w:eastAsia="zh-TW"/>
        </w:rPr>
      </w:pPr>
      <w:r>
        <w:rPr>
          <w:rFonts w:ascii="AvenirNext LT Pro Regular" w:hAnsi="AvenirNext LT Pro Regular" w:hint="eastAsia"/>
          <w:i/>
          <w:sz w:val="20"/>
          <w:lang w:eastAsia="zh-TW"/>
        </w:rPr>
        <w:t>莫里茨·格羅斯曼於</w:t>
      </w:r>
      <w:r>
        <w:rPr>
          <w:rFonts w:ascii="AvenirNext LT Pro Regular" w:hAnsi="AvenirNext LT Pro Regular" w:hint="eastAsia"/>
          <w:i/>
          <w:sz w:val="20"/>
          <w:lang w:eastAsia="zh-TW"/>
        </w:rPr>
        <w:t xml:space="preserve"> 1826</w:t>
      </w:r>
      <w:r w:rsidR="003E4784">
        <w:rPr>
          <w:rFonts w:ascii="AvenirNext LT Pro Regular" w:hAnsi="AvenirNext LT Pro Regular"/>
          <w:i/>
          <w:sz w:val="20"/>
          <w:lang w:eastAsia="zh-TW"/>
        </w:rPr>
        <w:t xml:space="preserve"> </w:t>
      </w:r>
      <w:r>
        <w:rPr>
          <w:rFonts w:ascii="AvenirNext LT Pro Regular" w:hAnsi="AvenirNext LT Pro Regular" w:hint="eastAsia"/>
          <w:i/>
          <w:sz w:val="20"/>
          <w:lang w:eastAsia="zh-TW"/>
        </w:rPr>
        <w:t>年生於德勒斯登，咸認是德國高級製錶領域中一位極具遠見卓識的製錶大師。這位才華橫溢的年輕製錶師在摯友費爾迪南多·阿道夫·朗格（</w:t>
      </w:r>
      <w:r>
        <w:rPr>
          <w:rFonts w:ascii="AvenirNext LT Pro Regular" w:hAnsi="AvenirNext LT Pro Regular" w:hint="eastAsia"/>
          <w:i/>
          <w:sz w:val="20"/>
          <w:lang w:eastAsia="zh-TW"/>
        </w:rPr>
        <w:t>Ferdinand Adolph Lange</w:t>
      </w:r>
      <w:r>
        <w:rPr>
          <w:rFonts w:ascii="AvenirNext LT Pro Regular" w:hAnsi="AvenirNext LT Pro Regular" w:hint="eastAsia"/>
          <w:i/>
          <w:sz w:val="20"/>
          <w:lang w:eastAsia="zh-TW"/>
        </w:rPr>
        <w:t>）的說服下，於</w:t>
      </w:r>
      <w:r>
        <w:rPr>
          <w:rFonts w:ascii="AvenirNext LT Pro Regular" w:hAnsi="AvenirNext LT Pro Regular" w:hint="eastAsia"/>
          <w:i/>
          <w:sz w:val="20"/>
          <w:lang w:eastAsia="zh-TW"/>
        </w:rPr>
        <w:t xml:space="preserve"> 1854 </w:t>
      </w:r>
      <w:r>
        <w:rPr>
          <w:rFonts w:ascii="AvenirNext LT Pro Regular" w:hAnsi="AvenirNext LT Pro Regular" w:hint="eastAsia"/>
          <w:i/>
          <w:sz w:val="20"/>
          <w:lang w:eastAsia="zh-TW"/>
        </w:rPr>
        <w:t>年在格拉蘇蒂開辦了自己的製錶機械工坊。除了創造出舉世聞名的腕錶機芯外，格羅斯曼還致力於政治和社會發展，並於</w:t>
      </w:r>
      <w:r>
        <w:rPr>
          <w:rFonts w:ascii="AvenirNext LT Pro Regular" w:hAnsi="AvenirNext LT Pro Regular" w:hint="eastAsia"/>
          <w:i/>
          <w:sz w:val="20"/>
          <w:lang w:eastAsia="zh-TW"/>
        </w:rPr>
        <w:t>1878</w:t>
      </w:r>
      <w:r>
        <w:rPr>
          <w:rFonts w:ascii="AvenirNext LT Pro Regular" w:hAnsi="AvenirNext LT Pro Regular" w:hint="eastAsia"/>
          <w:i/>
          <w:sz w:val="20"/>
          <w:lang w:eastAsia="zh-TW"/>
        </w:rPr>
        <w:t>年創立了德國製錶學院。莫里茨·格羅斯曼於</w:t>
      </w:r>
      <w:r>
        <w:rPr>
          <w:rFonts w:ascii="AvenirNext LT Pro Regular" w:hAnsi="AvenirNext LT Pro Regular" w:hint="eastAsia"/>
          <w:i/>
          <w:sz w:val="20"/>
          <w:lang w:eastAsia="zh-TW"/>
        </w:rPr>
        <w:t xml:space="preserve"> 1885 </w:t>
      </w:r>
      <w:r>
        <w:rPr>
          <w:rFonts w:ascii="AvenirNext LT Pro Regular" w:hAnsi="AvenirNext LT Pro Regular" w:hint="eastAsia"/>
          <w:i/>
          <w:sz w:val="20"/>
          <w:lang w:eastAsia="zh-TW"/>
        </w:rPr>
        <w:t>年意外逝世，製錶工坊被迫解散。</w:t>
      </w:r>
    </w:p>
    <w:p w14:paraId="6447349F" w14:textId="77777777" w:rsidR="004020F0" w:rsidRPr="000C084F" w:rsidRDefault="004020F0" w:rsidP="003E4784">
      <w:pPr>
        <w:rPr>
          <w:rFonts w:ascii="AvenirNext LT Pro Regular" w:hAnsi="AvenirNext LT Pro Regular"/>
          <w:i/>
          <w:sz w:val="20"/>
          <w:szCs w:val="20"/>
          <w:lang w:eastAsia="zh-TW"/>
        </w:rPr>
      </w:pPr>
    </w:p>
    <w:p w14:paraId="1ABA96A0" w14:textId="77777777" w:rsidR="004020F0" w:rsidRPr="00E622EE" w:rsidRDefault="004020F0" w:rsidP="003E4784">
      <w:pPr>
        <w:rPr>
          <w:rFonts w:ascii="AvenirNext LT Pro Regular" w:hAnsi="AvenirNext LT Pro Regular"/>
          <w:bCs/>
          <w:i/>
          <w:sz w:val="20"/>
          <w:szCs w:val="20"/>
          <w:lang w:eastAsia="zh-TW"/>
        </w:rPr>
      </w:pPr>
      <w:r>
        <w:rPr>
          <w:rFonts w:ascii="AvenirNext LT Pro Regular" w:hAnsi="AvenirNext LT Pro Regular" w:hint="eastAsia"/>
          <w:i/>
          <w:sz w:val="20"/>
          <w:lang w:eastAsia="zh-TW"/>
        </w:rPr>
        <w:t xml:space="preserve">2008 </w:t>
      </w:r>
      <w:r>
        <w:rPr>
          <w:rFonts w:ascii="AvenirNext LT Pro Regular" w:hAnsi="AvenirNext LT Pro Regular" w:hint="eastAsia"/>
          <w:i/>
          <w:sz w:val="20"/>
          <w:lang w:eastAsia="zh-TW"/>
        </w:rPr>
        <w:t>年，技藝卓著的製錶師克莉絲蒂娜·胡特（</w:t>
      </w:r>
      <w:r>
        <w:rPr>
          <w:rFonts w:ascii="AvenirNext LT Pro Regular" w:hAnsi="AvenirNext LT Pro Regular" w:hint="eastAsia"/>
          <w:i/>
          <w:sz w:val="20"/>
          <w:lang w:eastAsia="zh-TW"/>
        </w:rPr>
        <w:t>Christine Hutter</w:t>
      </w:r>
      <w:r>
        <w:rPr>
          <w:rFonts w:ascii="AvenirNext LT Pro Regular" w:hAnsi="AvenirNext LT Pro Regular" w:hint="eastAsia"/>
          <w:i/>
          <w:sz w:val="20"/>
          <w:lang w:eastAsia="zh-TW"/>
        </w:rPr>
        <w:t>）發現了歷史悠久的格拉蘇蒂腕錶品牌「莫里茨·格羅斯曼」，並取得品牌商標權，從此，莫里茨·格羅斯曼的傳統製錶工藝精神重煥生機。她開發出品牌概念，傾注心力在近</w:t>
      </w:r>
      <w:r>
        <w:rPr>
          <w:rFonts w:ascii="AvenirNext LT Pro Regular" w:hAnsi="AvenirNext LT Pro Regular" w:hint="eastAsia"/>
          <w:i/>
          <w:sz w:val="20"/>
          <w:lang w:eastAsia="zh-TW"/>
        </w:rPr>
        <w:t xml:space="preserve"> 120 </w:t>
      </w:r>
      <w:r>
        <w:rPr>
          <w:rFonts w:ascii="AvenirNext LT Pro Regular" w:hAnsi="AvenirNext LT Pro Regular" w:hint="eastAsia"/>
          <w:i/>
          <w:sz w:val="20"/>
          <w:lang w:eastAsia="zh-TW"/>
        </w:rPr>
        <w:t>年後以超卓精美的腕錶延續這位製錶大師的悠久傳承。她說服私人腕錶愛好者幫助她實現自己的夢想。</w:t>
      </w:r>
      <w:r>
        <w:rPr>
          <w:rFonts w:ascii="AvenirNext LT Pro Regular" w:hAnsi="AvenirNext LT Pro Regular" w:hint="eastAsia"/>
          <w:i/>
          <w:sz w:val="20"/>
          <w:lang w:eastAsia="zh-TW"/>
        </w:rPr>
        <w:t xml:space="preserve">2008 </w:t>
      </w:r>
      <w:r>
        <w:rPr>
          <w:rFonts w:ascii="AvenirNext LT Pro Regular" w:hAnsi="AvenirNext LT Pro Regular" w:hint="eastAsia"/>
          <w:i/>
          <w:sz w:val="20"/>
          <w:lang w:eastAsia="zh-TW"/>
        </w:rPr>
        <w:t>年</w:t>
      </w:r>
      <w:r>
        <w:rPr>
          <w:rFonts w:ascii="AvenirNext LT Pro Regular" w:hAnsi="AvenirNext LT Pro Regular" w:hint="eastAsia"/>
          <w:i/>
          <w:sz w:val="20"/>
          <w:lang w:eastAsia="zh-TW"/>
        </w:rPr>
        <w:t xml:space="preserve"> 11 </w:t>
      </w:r>
      <w:r>
        <w:rPr>
          <w:rFonts w:ascii="AvenirNext LT Pro Regular" w:hAnsi="AvenirNext LT Pro Regular" w:hint="eastAsia"/>
          <w:i/>
          <w:sz w:val="20"/>
          <w:lang w:eastAsia="zh-TW"/>
        </w:rPr>
        <w:t>月</w:t>
      </w:r>
      <w:r>
        <w:rPr>
          <w:rFonts w:ascii="AvenirNext LT Pro Regular" w:hAnsi="AvenirNext LT Pro Regular" w:hint="eastAsia"/>
          <w:i/>
          <w:sz w:val="20"/>
          <w:lang w:eastAsia="zh-TW"/>
        </w:rPr>
        <w:t xml:space="preserve"> 11 </w:t>
      </w:r>
      <w:r>
        <w:rPr>
          <w:rFonts w:ascii="AvenirNext LT Pro Regular" w:hAnsi="AvenirNext LT Pro Regular" w:hint="eastAsia"/>
          <w:i/>
          <w:sz w:val="20"/>
          <w:lang w:eastAsia="zh-TW"/>
        </w:rPr>
        <w:t>日，她在格拉蘇蒂成立格羅斯曼錶業有限責任公司（</w:t>
      </w:r>
      <w:r>
        <w:rPr>
          <w:rFonts w:ascii="AvenirNext LT Pro Regular" w:hAnsi="AvenirNext LT Pro Regular" w:hint="eastAsia"/>
          <w:i/>
          <w:sz w:val="20"/>
          <w:lang w:eastAsia="zh-TW"/>
        </w:rPr>
        <w:t>Grossmann Uhren GmbH</w:t>
      </w:r>
      <w:r>
        <w:rPr>
          <w:rFonts w:ascii="AvenirNext LT Pro Regular" w:hAnsi="AvenirNext LT Pro Regular" w:hint="eastAsia"/>
          <w:i/>
          <w:sz w:val="20"/>
          <w:lang w:eastAsia="zh-TW"/>
        </w:rPr>
        <w:t>）。格羅斯曼製錶師至今依然秉持傳統，但不抄襲歷史作品。透過創新的技術、高超的手工技藝、傳統與現代並存的製造工藝，以及高貴的材質，格羅斯曼的製錶大師打造超卓腕錶，並藉此致敬「最美的德國手工藝」。</w:t>
      </w:r>
      <w:r>
        <w:rPr>
          <w:rFonts w:ascii="AvenirNext LT Pro Regular" w:hAnsi="AvenirNext LT Pro Regular" w:hint="eastAsia"/>
          <w:i/>
          <w:sz w:val="20"/>
          <w:lang w:eastAsia="zh-TW"/>
        </w:rPr>
        <w:t xml:space="preserve">  </w:t>
      </w:r>
    </w:p>
    <w:p w14:paraId="69253005" w14:textId="77777777" w:rsidR="00DE4F90" w:rsidRPr="00A41218" w:rsidRDefault="00DE4F90" w:rsidP="00DE4F90">
      <w:pPr>
        <w:rPr>
          <w:rFonts w:ascii="AvenirNext LT Pro Regular" w:hAnsi="AvenirNext LT Pro Regular"/>
          <w:b/>
          <w:sz w:val="23"/>
          <w:szCs w:val="23"/>
          <w:lang w:eastAsia="zh-TW"/>
        </w:rPr>
      </w:pPr>
    </w:p>
    <w:p w14:paraId="52B01017" w14:textId="77777777" w:rsidR="00DE4F90" w:rsidRPr="00A41218" w:rsidRDefault="00DE4F90" w:rsidP="00DE4F90">
      <w:pPr>
        <w:rPr>
          <w:rFonts w:ascii="AvenirNext LT Pro Regular" w:hAnsi="AvenirNext LT Pro Regular"/>
          <w:b/>
          <w:sz w:val="23"/>
          <w:szCs w:val="23"/>
          <w:lang w:eastAsia="zh-TW"/>
        </w:rPr>
      </w:pPr>
    </w:p>
    <w:p w14:paraId="2A53CBC8" w14:textId="77777777" w:rsidR="00156555" w:rsidRPr="00DA1A0C" w:rsidRDefault="00156555" w:rsidP="00156555">
      <w:pPr>
        <w:rPr>
          <w:rFonts w:ascii="PMingLiU" w:hAnsi="PMingLiU"/>
          <w:b/>
          <w:lang w:eastAsia="zh-TW"/>
        </w:rPr>
      </w:pPr>
      <w:r w:rsidRPr="00DA1A0C">
        <w:rPr>
          <w:rFonts w:ascii="PMingLiU" w:hAnsi="PMingLiU" w:cs="PMingLiU"/>
          <w:b/>
          <w:bCs/>
          <w:lang w:eastAsia="zh-TW"/>
        </w:rPr>
        <w:t>相關資訊、圖片與影片資料下載地址：</w:t>
      </w:r>
    </w:p>
    <w:p w14:paraId="6BBD87AD" w14:textId="77777777" w:rsidR="00156555" w:rsidRPr="00DA1A0C" w:rsidRDefault="00156555" w:rsidP="00156555">
      <w:pPr>
        <w:jc w:val="both"/>
        <w:rPr>
          <w:rFonts w:ascii="PMingLiU" w:hAnsi="PMingLiU"/>
          <w:b/>
          <w:lang w:eastAsia="zh-TW"/>
        </w:rPr>
      </w:pPr>
    </w:p>
    <w:p w14:paraId="7CCF5CFC" w14:textId="77777777" w:rsidR="00156555" w:rsidRPr="00DA1A0C" w:rsidRDefault="00156555" w:rsidP="00156555">
      <w:pPr>
        <w:rPr>
          <w:rFonts w:ascii="PMingLiU" w:hAnsi="PMingLiU"/>
          <w:b/>
          <w:lang w:eastAsia="zh-TW"/>
        </w:rPr>
      </w:pPr>
      <w:r w:rsidRPr="00DA1A0C">
        <w:rPr>
          <w:rFonts w:ascii="PMingLiU" w:hAnsi="PMingLiU" w:cs="PMingLiU"/>
          <w:b/>
          <w:bCs/>
          <w:lang w:eastAsia="zh-TW"/>
        </w:rPr>
        <w:t>格羅斯曼錶業有限責任公司：</w:t>
      </w:r>
    </w:p>
    <w:p w14:paraId="26E66998" w14:textId="7D022659" w:rsidR="00DE4F90" w:rsidRPr="00F827BE" w:rsidRDefault="00F15AD1" w:rsidP="00DE4F90">
      <w:pPr>
        <w:rPr>
          <w:rFonts w:ascii="PMingLiU" w:hAnsi="PMingLiU"/>
        </w:rPr>
      </w:pPr>
      <w:hyperlink r:id="rId7" w:history="1">
        <w:r w:rsidR="004020F0" w:rsidRPr="00F827BE">
          <w:rPr>
            <w:rStyle w:val="Hyperlink"/>
            <w:rFonts w:ascii="PMingLiU" w:hAnsi="PMingLiU"/>
          </w:rPr>
          <w:t>https://my.hidrive.com/share/gy19fpgb00</w:t>
        </w:r>
      </w:hyperlink>
      <w:r w:rsidR="004020F0" w:rsidRPr="00F827BE">
        <w:rPr>
          <w:rFonts w:ascii="PMingLiU" w:hAnsi="PMingLiU"/>
        </w:rPr>
        <w:t xml:space="preserve"> </w:t>
      </w:r>
    </w:p>
    <w:p w14:paraId="706DA66F" w14:textId="77777777" w:rsidR="00DE4F90" w:rsidRPr="00DA1A0C" w:rsidRDefault="00DE4F90" w:rsidP="00DE4F90">
      <w:pPr>
        <w:rPr>
          <w:rFonts w:ascii="PMingLiU" w:hAnsi="PMingLiU"/>
          <w:b/>
        </w:rPr>
      </w:pPr>
    </w:p>
    <w:p w14:paraId="3996F5B3" w14:textId="77777777" w:rsidR="00DE4F90" w:rsidRPr="00DA1A0C" w:rsidRDefault="00DE4F90" w:rsidP="00DE4F90">
      <w:pPr>
        <w:rPr>
          <w:rFonts w:ascii="PMingLiU" w:hAnsi="PMingLiU"/>
          <w:b/>
          <w:lang w:eastAsia="zh-TW"/>
        </w:rPr>
      </w:pPr>
      <w:r w:rsidRPr="00DA1A0C">
        <w:rPr>
          <w:rFonts w:ascii="PMingLiU" w:hAnsi="PMingLiU" w:cs="PMingLiU"/>
          <w:b/>
          <w:bCs/>
          <w:lang w:eastAsia="zh-TW"/>
        </w:rPr>
        <w:t>格羅斯曼錶業有限責任公司：</w:t>
      </w:r>
    </w:p>
    <w:p w14:paraId="6F5C93CA" w14:textId="06099FE7" w:rsidR="00DE4F90" w:rsidRPr="00F827BE" w:rsidRDefault="00F15AD1" w:rsidP="00DE4F90">
      <w:pPr>
        <w:rPr>
          <w:rFonts w:ascii="PMingLiU" w:hAnsi="PMingLiU"/>
        </w:rPr>
      </w:pPr>
      <w:hyperlink r:id="rId8" w:history="1">
        <w:r w:rsidR="004020F0" w:rsidRPr="00F827BE">
          <w:rPr>
            <w:rStyle w:val="Hyperlink"/>
            <w:rFonts w:ascii="PMingLiU" w:hAnsi="PMingLiU"/>
          </w:rPr>
          <w:t>https://my.hidrive.com/share/8p0kgeshxo</w:t>
        </w:r>
      </w:hyperlink>
    </w:p>
    <w:p w14:paraId="58E00460" w14:textId="77777777" w:rsidR="00DE4F90" w:rsidRPr="00DA1A0C" w:rsidRDefault="00DE4F90" w:rsidP="00DE4F90">
      <w:pPr>
        <w:rPr>
          <w:rFonts w:ascii="PMingLiU" w:hAnsi="PMingLiU"/>
          <w:b/>
        </w:rPr>
      </w:pPr>
    </w:p>
    <w:p w14:paraId="2514CA1E" w14:textId="77777777" w:rsidR="00DE4F90" w:rsidRPr="00DA1A0C" w:rsidRDefault="00DE4F90" w:rsidP="00DE4F90">
      <w:pPr>
        <w:jc w:val="both"/>
        <w:rPr>
          <w:rFonts w:ascii="PMingLiU" w:hAnsi="PMingLiU"/>
          <w:b/>
        </w:rPr>
      </w:pPr>
      <w:r w:rsidRPr="00DA1A0C">
        <w:rPr>
          <w:rFonts w:ascii="PMingLiU" w:hAnsi="PMingLiU" w:cs="PMingLiU"/>
          <w:b/>
          <w:bCs/>
          <w:lang w:eastAsia="zh-TW"/>
        </w:rPr>
        <w:t>瀏覽網站：</w:t>
      </w:r>
    </w:p>
    <w:p w14:paraId="2C51A07E" w14:textId="528D5F5A" w:rsidR="00DE4F90" w:rsidRPr="00DA1A0C" w:rsidRDefault="00F15AD1" w:rsidP="00DE4F90">
      <w:pPr>
        <w:rPr>
          <w:rStyle w:val="Hyperlink"/>
          <w:rFonts w:ascii="PMingLiU" w:hAnsi="PMingLiU" w:cs="AvenirNext LT Pro Regular"/>
          <w:bCs/>
        </w:rPr>
      </w:pPr>
      <w:hyperlink r:id="rId9" w:history="1">
        <w:r w:rsidR="004020F0" w:rsidRPr="00DA1A0C">
          <w:rPr>
            <w:rStyle w:val="Hyperlink"/>
            <w:rFonts w:ascii="PMingLiU" w:hAnsi="PMingLiU" w:cs="PMingLiU"/>
            <w:lang w:eastAsia="zh-TW"/>
          </w:rPr>
          <w:t>https://www.grossmann-uhren.com/</w:t>
        </w:r>
      </w:hyperlink>
    </w:p>
    <w:p w14:paraId="5286DBE9" w14:textId="77777777" w:rsidR="00DE4F90" w:rsidRPr="004020F0" w:rsidRDefault="00DE4F90" w:rsidP="00DE4F90">
      <w:pPr>
        <w:rPr>
          <w:rFonts w:ascii="AvenirNext LT Pro Regular" w:hAnsi="AvenirNext LT Pro Regular"/>
          <w:b/>
        </w:rPr>
      </w:pPr>
    </w:p>
    <w:p w14:paraId="1AAF6731" w14:textId="77777777" w:rsidR="00DE4F90" w:rsidRPr="004020F0" w:rsidRDefault="00DE4F90" w:rsidP="00DE4F90">
      <w:pPr>
        <w:rPr>
          <w:rFonts w:ascii="AvenirNext LT Pro Regular" w:hAnsi="AvenirNext LT Pro Regular"/>
          <w:b/>
        </w:rPr>
      </w:pPr>
    </w:p>
    <w:p w14:paraId="56168BB4" w14:textId="77777777" w:rsidR="00DE4F90" w:rsidRPr="004020F0" w:rsidRDefault="00DE4F90" w:rsidP="00DE4F90">
      <w:pPr>
        <w:rPr>
          <w:rFonts w:ascii="AvenirNext LT Pro Regular" w:hAnsi="AvenirNext LT Pro Regular"/>
          <w:b/>
          <w:lang w:eastAsia="zh-TW"/>
        </w:rPr>
      </w:pPr>
      <w:r w:rsidRPr="004020F0">
        <w:rPr>
          <w:rFonts w:ascii="PMingLiU" w:hAnsi="PMingLiU" w:cs="PMingLiU"/>
          <w:b/>
          <w:bCs/>
          <w:lang w:eastAsia="zh-TW"/>
        </w:rPr>
        <w:t>欲取得更多資訊和高解析度圖片，請聯絡：</w:t>
      </w:r>
    </w:p>
    <w:p w14:paraId="39FA6E7A" w14:textId="77777777" w:rsidR="00DE4F90" w:rsidRPr="004020F0" w:rsidRDefault="00DE4F90" w:rsidP="00DE4F90">
      <w:pPr>
        <w:jc w:val="both"/>
        <w:rPr>
          <w:rFonts w:ascii="AvenirNext LT Pro Regular" w:hAnsi="AvenirNext LT Pro Regular"/>
          <w:b/>
          <w:lang w:eastAsia="zh-TW"/>
        </w:rPr>
      </w:pPr>
    </w:p>
    <w:p w14:paraId="576D2259" w14:textId="77777777" w:rsidR="00DE4F90" w:rsidRPr="002C0570" w:rsidRDefault="00DE4F90" w:rsidP="00DE4F90">
      <w:pPr>
        <w:jc w:val="both"/>
        <w:rPr>
          <w:rFonts w:ascii="PMingLiU" w:hAnsi="PMingLiU"/>
          <w:b/>
        </w:rPr>
      </w:pPr>
      <w:r w:rsidRPr="002C0570">
        <w:rPr>
          <w:rFonts w:ascii="PMingLiU" w:hAnsi="PMingLiU" w:cs="PMingLiU"/>
          <w:b/>
          <w:bCs/>
          <w:lang w:eastAsia="zh-TW"/>
        </w:rPr>
        <w:t>媒體聯絡人：</w:t>
      </w:r>
    </w:p>
    <w:p w14:paraId="10CB9CFB" w14:textId="77777777" w:rsidR="00DE4F90" w:rsidRPr="002C0570" w:rsidRDefault="00DE4F90" w:rsidP="00DE4F90">
      <w:pPr>
        <w:jc w:val="both"/>
        <w:rPr>
          <w:rFonts w:ascii="PMingLiU" w:hAnsi="PMingLiU"/>
        </w:rPr>
      </w:pPr>
    </w:p>
    <w:p w14:paraId="6E520B31" w14:textId="77777777" w:rsidR="00DE4F90" w:rsidRPr="002C0570" w:rsidRDefault="00DE4F90" w:rsidP="00DE4F90">
      <w:pPr>
        <w:autoSpaceDE w:val="0"/>
        <w:autoSpaceDN w:val="0"/>
        <w:adjustRightInd w:val="0"/>
        <w:rPr>
          <w:rFonts w:ascii="PMingLiU" w:hAnsi="PMingLiU"/>
        </w:rPr>
      </w:pPr>
      <w:r w:rsidRPr="002C0570">
        <w:rPr>
          <w:rFonts w:ascii="PMingLiU" w:hAnsi="PMingLiU" w:cs="PMingLiU"/>
          <w:lang w:eastAsia="zh-TW"/>
        </w:rPr>
        <w:t>Valérie Henzen – 通訊／市場部主管</w:t>
      </w:r>
    </w:p>
    <w:p w14:paraId="5C8457FA" w14:textId="77777777" w:rsidR="00DE4F90" w:rsidRPr="002C0570" w:rsidRDefault="00DE4F90" w:rsidP="00DE4F90">
      <w:pPr>
        <w:autoSpaceDE w:val="0"/>
        <w:autoSpaceDN w:val="0"/>
        <w:adjustRightInd w:val="0"/>
        <w:rPr>
          <w:rFonts w:ascii="PMingLiU" w:hAnsi="PMingLiU"/>
        </w:rPr>
      </w:pPr>
      <w:r w:rsidRPr="002C0570">
        <w:rPr>
          <w:rFonts w:ascii="PMingLiU" w:hAnsi="PMingLiU" w:cs="PMingLiU"/>
          <w:lang w:eastAsia="zh-TW"/>
        </w:rPr>
        <w:t>Uferstr. 1</w:t>
      </w:r>
    </w:p>
    <w:p w14:paraId="5C2FF15A" w14:textId="77777777" w:rsidR="00DE4F90" w:rsidRPr="002C0570" w:rsidRDefault="00DE4F90" w:rsidP="00DE4F90">
      <w:pPr>
        <w:autoSpaceDE w:val="0"/>
        <w:autoSpaceDN w:val="0"/>
        <w:adjustRightInd w:val="0"/>
        <w:rPr>
          <w:rFonts w:ascii="PMingLiU" w:hAnsi="PMingLiU"/>
        </w:rPr>
      </w:pPr>
      <w:r w:rsidRPr="002C0570">
        <w:rPr>
          <w:rFonts w:ascii="PMingLiU" w:hAnsi="PMingLiU" w:cs="PMingLiU"/>
          <w:lang w:eastAsia="zh-TW"/>
        </w:rPr>
        <w:t>01768 Glashütte</w:t>
      </w:r>
      <w:bookmarkStart w:id="0" w:name="_GoBack"/>
      <w:bookmarkEnd w:id="0"/>
    </w:p>
    <w:p w14:paraId="364AFA3D" w14:textId="77777777" w:rsidR="00DE4F90" w:rsidRPr="002C0570" w:rsidRDefault="00DE4F90" w:rsidP="00DE4F90">
      <w:pPr>
        <w:autoSpaceDE w:val="0"/>
        <w:autoSpaceDN w:val="0"/>
        <w:adjustRightInd w:val="0"/>
        <w:rPr>
          <w:rFonts w:ascii="PMingLiU" w:hAnsi="PMingLiU"/>
        </w:rPr>
      </w:pPr>
      <w:r w:rsidRPr="002C0570">
        <w:rPr>
          <w:rFonts w:ascii="PMingLiU" w:hAnsi="PMingLiU" w:cs="PMingLiU"/>
          <w:lang w:eastAsia="zh-TW"/>
        </w:rPr>
        <w:t>電話：0041-79 382 49 76</w:t>
      </w:r>
    </w:p>
    <w:p w14:paraId="756EC941" w14:textId="77777777" w:rsidR="00DE4F90" w:rsidRPr="002C0570" w:rsidRDefault="00DE4F90" w:rsidP="00DE4F90">
      <w:pPr>
        <w:autoSpaceDE w:val="0"/>
        <w:autoSpaceDN w:val="0"/>
        <w:adjustRightInd w:val="0"/>
        <w:rPr>
          <w:rFonts w:ascii="PMingLiU" w:hAnsi="PMingLiU"/>
        </w:rPr>
      </w:pPr>
      <w:r w:rsidRPr="002C0570">
        <w:rPr>
          <w:rFonts w:ascii="PMingLiU" w:hAnsi="PMingLiU" w:cs="PMingLiU"/>
          <w:lang w:eastAsia="zh-TW"/>
        </w:rPr>
        <w:t>傳真：0049-35053-320099</w:t>
      </w:r>
    </w:p>
    <w:p w14:paraId="362BAD50" w14:textId="77777777" w:rsidR="00DE4F90" w:rsidRPr="002C0570" w:rsidRDefault="00DE4F90" w:rsidP="00DE4F90">
      <w:pPr>
        <w:autoSpaceDE w:val="0"/>
        <w:autoSpaceDN w:val="0"/>
        <w:adjustRightInd w:val="0"/>
        <w:rPr>
          <w:rFonts w:ascii="PMingLiU" w:hAnsi="PMingLiU"/>
        </w:rPr>
      </w:pPr>
      <w:r w:rsidRPr="002C0570">
        <w:rPr>
          <w:rFonts w:ascii="PMingLiU" w:hAnsi="PMingLiU" w:cs="PMingLiU"/>
          <w:lang w:eastAsia="zh-TW"/>
        </w:rPr>
        <w:t>電子郵件：</w:t>
      </w:r>
      <w:hyperlink r:id="rId10" w:history="1">
        <w:r w:rsidRPr="002C0570">
          <w:rPr>
            <w:rFonts w:ascii="PMingLiU" w:hAnsi="PMingLiU" w:cs="PMingLiU"/>
            <w:color w:val="0563C1"/>
            <w:u w:val="single"/>
            <w:lang w:eastAsia="zh-TW"/>
          </w:rPr>
          <w:t>valerie.henzen@grossmann-uhren.com</w:t>
        </w:r>
      </w:hyperlink>
    </w:p>
    <w:p w14:paraId="6125FFE0" w14:textId="77777777" w:rsidR="007B0590" w:rsidRDefault="007B0590" w:rsidP="007B0590">
      <w:pPr>
        <w:autoSpaceDE w:val="0"/>
        <w:autoSpaceDN w:val="0"/>
        <w:adjustRightInd w:val="0"/>
        <w:ind w:left="2832" w:hanging="2832"/>
        <w:rPr>
          <w:rFonts w:ascii="AvenirNext LT Pro Regular" w:hAnsi="AvenirNext LT Pro Regular" w:cs="AvenirNext LT Pro Regular"/>
          <w:color w:val="000000"/>
          <w:sz w:val="23"/>
          <w:szCs w:val="23"/>
        </w:rPr>
      </w:pPr>
    </w:p>
    <w:p w14:paraId="76D4A427" w14:textId="77777777" w:rsidR="007B0590" w:rsidRDefault="007B0590" w:rsidP="007B0590">
      <w:pPr>
        <w:autoSpaceDE w:val="0"/>
        <w:autoSpaceDN w:val="0"/>
        <w:adjustRightInd w:val="0"/>
        <w:rPr>
          <w:rFonts w:ascii="AvenirNext LT Pro Regular" w:hAnsi="AvenirNext LT Pro Regular" w:cs="AvenirNext LT Pro Regular"/>
          <w:color w:val="000000"/>
          <w:sz w:val="23"/>
          <w:szCs w:val="23"/>
        </w:rPr>
      </w:pPr>
    </w:p>
    <w:p w14:paraId="6293166B" w14:textId="77777777" w:rsidR="007B0590" w:rsidRDefault="007B0590" w:rsidP="007B0590">
      <w:pPr>
        <w:autoSpaceDE w:val="0"/>
        <w:autoSpaceDN w:val="0"/>
        <w:adjustRightInd w:val="0"/>
        <w:rPr>
          <w:rFonts w:ascii="AvenirNext LT Pro Light" w:hAnsi="AvenirNext LT Pro Light"/>
        </w:rPr>
      </w:pPr>
    </w:p>
    <w:p w14:paraId="3FCFE954" w14:textId="77777777" w:rsidR="007B0590" w:rsidRPr="00DC01D9" w:rsidRDefault="007B0590" w:rsidP="007B0590">
      <w:pPr>
        <w:rPr>
          <w:rFonts w:ascii="AvenirNext LT Pro Light" w:hAnsi="AvenirNext LT Pro Light"/>
        </w:rPr>
      </w:pPr>
    </w:p>
    <w:p w14:paraId="1D46FD75" w14:textId="77777777" w:rsidR="00DB4658" w:rsidRPr="00E01E10" w:rsidRDefault="00DB4658" w:rsidP="00DB4658">
      <w:pPr>
        <w:autoSpaceDE w:val="0"/>
        <w:autoSpaceDN w:val="0"/>
        <w:adjustRightInd w:val="0"/>
        <w:rPr>
          <w:rFonts w:ascii="AvenirNext LT Pro Regular" w:eastAsia="AvenirNext LT Pro Regular" w:hAnsi="AvenirNext LT Pro Regular" w:cs="AvenirNext LT Pro Regular"/>
          <w:b/>
          <w:bCs/>
          <w:sz w:val="23"/>
          <w:szCs w:val="23"/>
        </w:rPr>
      </w:pPr>
    </w:p>
    <w:p w14:paraId="477636E3" w14:textId="77777777" w:rsidR="00DB4658" w:rsidRPr="00E01E10" w:rsidRDefault="00DB4658" w:rsidP="00DB4658">
      <w:pPr>
        <w:jc w:val="both"/>
        <w:rPr>
          <w:rFonts w:ascii="AvenirNext LT Pro Regular" w:hAnsi="AvenirNext LT Pro Regular" w:cstheme="minorHAnsi"/>
          <w:b/>
          <w:iCs/>
          <w:sz w:val="23"/>
          <w:szCs w:val="23"/>
        </w:rPr>
      </w:pPr>
    </w:p>
    <w:p w14:paraId="324F44BE" w14:textId="77777777" w:rsidR="002A54A9" w:rsidRDefault="002A54A9" w:rsidP="00BA1F5D">
      <w:pPr>
        <w:jc w:val="both"/>
        <w:rPr>
          <w:rFonts w:ascii="AvenirNext LT Pro Regular" w:eastAsia="AvenirNext LT Pro Regular" w:hAnsi="AvenirNext LT Pro Regular" w:cs="AvenirNext LT Pro Regular"/>
          <w:bCs/>
        </w:rPr>
      </w:pPr>
    </w:p>
    <w:p w14:paraId="4CEA5694" w14:textId="6806E34C" w:rsidR="002A54A9" w:rsidRPr="00FC5A3F" w:rsidRDefault="00156555" w:rsidP="00FC5A3F">
      <w:pPr>
        <w:jc w:val="center"/>
        <w:rPr>
          <w:rFonts w:ascii="AvenirNext LT Pro Regular" w:eastAsia="AvenirNext LT Pro Regular" w:hAnsi="AvenirNext LT Pro Regular" w:cs="AvenirNext LT Pro Regular"/>
          <w:bCs/>
        </w:rPr>
      </w:pPr>
      <w:r>
        <w:rPr>
          <w:rFonts w:ascii="AvenirNext LT Pro Regular" w:eastAsia="AvenirNext LT Pro Regular" w:hAnsi="AvenirNext LT Pro Regular" w:cs="AvenirNext LT Pro Regular"/>
          <w:b/>
        </w:rPr>
        <w:t>TREMBLAGE</w:t>
      </w:r>
    </w:p>
    <w:p w14:paraId="3937EFB7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B347F33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42541329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17683C7A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18C781B4" w14:textId="28062D03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D490663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23A32DEA" w14:textId="343E610C" w:rsidR="002A54A9" w:rsidRDefault="00156555" w:rsidP="00325E65">
      <w:pPr>
        <w:jc w:val="center"/>
        <w:rPr>
          <w:rFonts w:ascii="AvenirNext LT Pro Regular" w:eastAsia="AvenirNext LT Pro Regular" w:hAnsi="AvenirNext LT Pro Regular" w:cs="AvenirNext LT Pro Regular"/>
          <w:b/>
        </w:rPr>
      </w:pPr>
      <w:r>
        <w:rPr>
          <w:rFonts w:ascii="AvenirNext LT Pro Regular" w:eastAsia="AvenirNext LT Pro Regular" w:hAnsi="AvenirNext LT Pro Regular" w:cs="AvenirNext LT Pro Regular"/>
          <w:b/>
        </w:rPr>
        <w:t>TREMBLAGE</w:t>
      </w:r>
    </w:p>
    <w:p w14:paraId="1C8F25B1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010580ED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F7A4164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5B330DF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620049CB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08008E18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008D12D2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0AE17AAD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39A366DB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3C7554D8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72EDA065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2D095E3C" w14:textId="77777777" w:rsidR="002A54A9" w:rsidRDefault="002A54A9" w:rsidP="002A54A9">
      <w:pPr>
        <w:rPr>
          <w:rFonts w:ascii="AvenirNext LT Pro Regular" w:eastAsia="AvenirNext LT Pro Regular" w:hAnsi="AvenirNext LT Pro Regular" w:cs="AvenirNext LT Pro Regular"/>
          <w:b/>
        </w:rPr>
      </w:pPr>
    </w:p>
    <w:p w14:paraId="455A4B40" w14:textId="0EA2A784" w:rsidR="00C460F8" w:rsidRDefault="00C460F8" w:rsidP="00153D96">
      <w:pPr>
        <w:rPr>
          <w:rFonts w:ascii="AvenirNext LT Pro Regular" w:eastAsia="AvenirNext LT Pro Regular" w:hAnsi="AvenirNext LT Pro Regular" w:cs="AvenirNext LT Pro Regular"/>
          <w:b/>
        </w:rPr>
      </w:pPr>
      <w:r>
        <w:rPr>
          <w:rFonts w:ascii="AvenirNext LT Pro Regular" w:eastAsia="AvenirNext LT Pro Regular" w:hAnsi="AvenirNext LT Pro Regular" w:cs="AvenirNext LT Pro Regular"/>
          <w:b/>
        </w:rPr>
        <w:t xml:space="preserve">                                     </w:t>
      </w:r>
    </w:p>
    <w:sectPr w:rsidR="00C460F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410" w:right="1416" w:bottom="1276" w:left="1560" w:header="709" w:footer="454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DF419" w14:textId="77777777" w:rsidR="00F15AD1" w:rsidRDefault="00F15AD1">
      <w:r>
        <w:separator/>
      </w:r>
    </w:p>
  </w:endnote>
  <w:endnote w:type="continuationSeparator" w:id="0">
    <w:p w14:paraId="159921CD" w14:textId="77777777" w:rsidR="00F15AD1" w:rsidRDefault="00F15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default"/>
    <w:sig w:usb0="00000000" w:usb1="00000000" w:usb2="00000000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Regular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AvenirNext LT Pro Regular">
    <w:altName w:val="Corbel"/>
    <w:charset w:val="00"/>
    <w:family w:val="swiss"/>
    <w:pitch w:val="variable"/>
    <w:sig w:usb0="00000001" w:usb1="00000000" w:usb2="00000000" w:usb3="00000000" w:csb0="00000093" w:csb1="00000000"/>
  </w:font>
  <w:font w:name="AvenirNext LT Pro Medium"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18EF6" w14:textId="77777777" w:rsidR="00B37D7D" w:rsidRDefault="00B37D7D">
    <w:pPr>
      <w:pStyle w:val="Fuzei"/>
      <w:tabs>
        <w:tab w:val="right" w:pos="8931"/>
      </w:tabs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17" behindDoc="1" locked="0" layoutInCell="1" allowOverlap="1" wp14:anchorId="34210872" wp14:editId="724DCB90">
              <wp:simplePos x="0" y="0"/>
              <wp:positionH relativeFrom="column">
                <wp:posOffset>-1905</wp:posOffset>
              </wp:positionH>
              <wp:positionV relativeFrom="paragraph">
                <wp:posOffset>198120</wp:posOffset>
              </wp:positionV>
              <wp:extent cx="5671185" cy="288290"/>
              <wp:effectExtent l="0" t="0" r="6350" b="17145"/>
              <wp:wrapNone/>
              <wp:docPr id="5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0720" cy="28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C7F0A8D" w14:textId="61664790" w:rsidR="00B37D7D" w:rsidRDefault="00B37D7D">
                          <w:pPr>
                            <w:pStyle w:val="Standa1"/>
                            <w:tabs>
                              <w:tab w:val="center" w:pos="4536"/>
                              <w:tab w:val="right" w:pos="8931"/>
                            </w:tabs>
                          </w:pP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 xml:space="preserve">Grossmann Uhren GmbH 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ab/>
                          </w:r>
                          <w:r w:rsidR="00C63332"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>April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>/202</w:t>
                          </w:r>
                          <w:r w:rsidR="00F4557F"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 w:rsidR="002C057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lang w:val="en-US"/>
                            </w:rPr>
                            <w:fldChar w:fldCharType="begin"/>
                          </w:r>
                          <w:r>
                            <w:instrText>NUMPAGES \* ARABIC</w:instrText>
                          </w:r>
                          <w:r>
                            <w:fldChar w:fldCharType="separate"/>
                          </w:r>
                          <w:r w:rsidR="002C057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210872" id="Text Box 11" o:spid="_x0000_s1026" style="position:absolute;margin-left:-.15pt;margin-top:15.6pt;width:446.55pt;height:22.7pt;z-index:-503316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" filled="f" stroked="f">
              <v:textbox inset="0,0,0,0">
                <w:txbxContent>
                  <w:p w14:paraId="1C7F0A8D" w14:textId="61664790" w:rsidR="00B37D7D" w:rsidRDefault="00B37D7D">
                    <w:pPr>
                      <w:pStyle w:val="Standa1"/>
                      <w:tabs>
                        <w:tab w:val="center" w:pos="4536"/>
                        <w:tab w:val="right" w:pos="8931"/>
                      </w:tabs>
                    </w:pP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 xml:space="preserve">Grossmann Uhren GmbH </w:t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ab/>
                    </w:r>
                    <w:r w:rsidR="00C63332"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>April</w:t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>/202</w:t>
                    </w:r>
                    <w:r w:rsidR="00F4557F"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>6</w:t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ab/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 w:rsidR="002C057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lang w:val="en-US"/>
                      </w:rPr>
                      <w:fldChar w:fldCharType="begin"/>
                    </w:r>
                    <w:r>
                      <w:instrText>NUMPAGES \* ARABIC</w:instrText>
                    </w:r>
                    <w:r>
                      <w:fldChar w:fldCharType="separate"/>
                    </w:r>
                    <w:r w:rsidR="002C057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25A66017" w14:textId="77777777" w:rsidR="00B37D7D" w:rsidRDefault="00B37D7D">
    <w:pPr>
      <w:pStyle w:val="Fuzei"/>
      <w:tabs>
        <w:tab w:val="right" w:pos="8931"/>
      </w:tabs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12" behindDoc="1" locked="0" layoutInCell="1" allowOverlap="1" wp14:anchorId="2D873E76" wp14:editId="3874051E">
              <wp:simplePos x="0" y="0"/>
              <wp:positionH relativeFrom="column">
                <wp:posOffset>-8890</wp:posOffset>
              </wp:positionH>
              <wp:positionV relativeFrom="paragraph">
                <wp:posOffset>18415</wp:posOffset>
              </wp:positionV>
              <wp:extent cx="5680710" cy="1270"/>
              <wp:effectExtent l="0" t="0" r="15875" b="19050"/>
              <wp:wrapNone/>
              <wp:docPr id="7" name="Lin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0080" cy="0"/>
                      </a:xfrm>
                      <a:prstGeom prst="line">
                        <a:avLst/>
                      </a:prstGeom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52D5A2" id="Line 10" o:spid="_x0000_s1026" style="position:absolute;z-index:-503316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.45pt" to="446.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" strokeweight=".26mm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FBAE7" w14:textId="77777777" w:rsidR="00B37D7D" w:rsidRDefault="00B37D7D">
    <w:pPr>
      <w:pStyle w:val="EinfAbs"/>
      <w:rPr>
        <w:rFonts w:ascii="Arial" w:hAnsi="Arial" w:cs="Arial"/>
        <w:color w:val="4A4930"/>
        <w:spacing w:val="12"/>
        <w:sz w:val="16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0" behindDoc="1" locked="0" layoutInCell="1" allowOverlap="1" wp14:anchorId="10F5D32F" wp14:editId="41B3743C">
              <wp:simplePos x="0" y="0"/>
              <wp:positionH relativeFrom="column">
                <wp:posOffset>4487545</wp:posOffset>
              </wp:positionH>
              <wp:positionV relativeFrom="paragraph">
                <wp:posOffset>-104140</wp:posOffset>
              </wp:positionV>
              <wp:extent cx="1308100" cy="606425"/>
              <wp:effectExtent l="0" t="0" r="0" b="0"/>
              <wp:wrapNone/>
              <wp:docPr id="8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7520" cy="605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BA8C719" w14:textId="6AC70702" w:rsidR="00B37D7D" w:rsidRDefault="00B37D7D">
                          <w:pPr>
                            <w:pStyle w:val="Standa1"/>
                          </w:pPr>
                        </w:p>
                      </w:txbxContent>
                    </wps:txbx>
                    <wps:bodyPr lIns="90000" tIns="45000" rIns="90000" bIns="4500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F5D32F" id="Textfeld 2" o:spid="_x0000_s1027" style="position:absolute;margin-left:353.35pt;margin-top:-8.2pt;width:103pt;height:47.75pt;z-index:-5033164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" filled="f" stroked="f">
              <v:textbox inset="2.5mm,1.25mm,2.5mm,1.25mm">
                <w:txbxContent>
                  <w:p w14:paraId="1BA8C719" w14:textId="6AC70702" w:rsidR="00B37D7D" w:rsidRDefault="00B37D7D">
                    <w:pPr>
                      <w:pStyle w:val="Standa1"/>
                    </w:pP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  <w:color w:val="4A4930"/>
        <w:spacing w:val="12"/>
        <w:sz w:val="16"/>
      </w:rPr>
      <w:t>Grossmann Uhren GmbH</w:t>
    </w:r>
    <w:r>
      <w:rPr>
        <w:rFonts w:ascii="Arial" w:hAnsi="Arial" w:cs="Arial"/>
        <w:color w:val="4A4930"/>
        <w:spacing w:val="12"/>
        <w:sz w:val="10"/>
      </w:rPr>
      <w:t xml:space="preserve"> •</w:t>
    </w:r>
    <w:r>
      <w:rPr>
        <w:rFonts w:ascii="Arial" w:hAnsi="Arial" w:cs="Arial"/>
        <w:color w:val="4A4930"/>
        <w:spacing w:val="12"/>
        <w:sz w:val="16"/>
      </w:rPr>
      <w:t xml:space="preserve"> Uferstraße 1</w:t>
    </w:r>
    <w:r>
      <w:rPr>
        <w:rFonts w:ascii="Arial" w:hAnsi="Arial" w:cs="Arial"/>
        <w:color w:val="4A4930"/>
        <w:spacing w:val="12"/>
        <w:sz w:val="10"/>
      </w:rPr>
      <w:t xml:space="preserve"> •</w:t>
    </w:r>
    <w:r>
      <w:rPr>
        <w:rFonts w:ascii="Arial" w:hAnsi="Arial" w:cs="Arial"/>
        <w:color w:val="4A4930"/>
        <w:spacing w:val="12"/>
        <w:sz w:val="16"/>
      </w:rPr>
      <w:t xml:space="preserve"> D-01768 Glashütte</w:t>
    </w:r>
    <w:r>
      <w:rPr>
        <w:rFonts w:ascii="Arial" w:hAnsi="Arial" w:cs="Arial"/>
        <w:color w:val="4A4930"/>
        <w:spacing w:val="12"/>
        <w:sz w:val="10"/>
      </w:rPr>
      <w:t xml:space="preserve"> •</w:t>
    </w:r>
    <w:r>
      <w:rPr>
        <w:rFonts w:ascii="Arial" w:hAnsi="Arial" w:cs="Arial"/>
        <w:color w:val="4A4930"/>
        <w:spacing w:val="12"/>
        <w:sz w:val="16"/>
      </w:rPr>
      <w:t xml:space="preserve"> Tel.: +49</w:t>
    </w:r>
    <w:r>
      <w:rPr>
        <w:rFonts w:ascii="Arial" w:hAnsi="Arial" w:cs="Arial"/>
        <w:color w:val="4A4930"/>
        <w:spacing w:val="12"/>
        <w:sz w:val="4"/>
      </w:rPr>
      <w:t xml:space="preserve"> </w:t>
    </w:r>
    <w:r>
      <w:rPr>
        <w:rFonts w:ascii="Arial" w:hAnsi="Arial" w:cs="Arial"/>
        <w:color w:val="4A4930"/>
        <w:spacing w:val="12"/>
        <w:sz w:val="16"/>
      </w:rPr>
      <w:t>35053</w:t>
    </w:r>
    <w:r>
      <w:rPr>
        <w:rFonts w:ascii="Arial" w:hAnsi="Arial" w:cs="Arial"/>
        <w:color w:val="4A4930"/>
        <w:spacing w:val="12"/>
        <w:sz w:val="4"/>
      </w:rPr>
      <w:t xml:space="preserve"> </w:t>
    </w:r>
    <w:r>
      <w:rPr>
        <w:rFonts w:ascii="Arial" w:hAnsi="Arial" w:cs="Arial"/>
        <w:color w:val="4A4930"/>
        <w:spacing w:val="12"/>
        <w:sz w:val="16"/>
      </w:rPr>
      <w:t>3200</w:t>
    </w:r>
    <w:r>
      <w:rPr>
        <w:rFonts w:ascii="Arial" w:hAnsi="Arial" w:cs="Arial"/>
        <w:color w:val="4A4930"/>
        <w:spacing w:val="12"/>
        <w:sz w:val="4"/>
      </w:rPr>
      <w:t xml:space="preserve"> </w:t>
    </w:r>
    <w:r>
      <w:rPr>
        <w:rFonts w:ascii="Arial" w:hAnsi="Arial" w:cs="Arial"/>
        <w:color w:val="4A4930"/>
        <w:spacing w:val="12"/>
        <w:sz w:val="16"/>
      </w:rPr>
      <w:t>0</w:t>
    </w:r>
  </w:p>
  <w:p w14:paraId="6FE1E2A4" w14:textId="77777777" w:rsidR="00B37D7D" w:rsidRDefault="00B37D7D">
    <w:pPr>
      <w:pStyle w:val="EinfAbs"/>
      <w:tabs>
        <w:tab w:val="left" w:pos="340"/>
      </w:tabs>
      <w:rPr>
        <w:rFonts w:ascii="Arial" w:hAnsi="Arial" w:cs="Arial"/>
        <w:color w:val="4A4930"/>
        <w:spacing w:val="14"/>
        <w:sz w:val="16"/>
        <w:lang w:val="fr-FR"/>
      </w:rPr>
    </w:pPr>
    <w:r>
      <w:rPr>
        <w:rFonts w:ascii="Arial" w:hAnsi="Arial" w:cs="Arial"/>
        <w:color w:val="4A4930"/>
        <w:spacing w:val="14"/>
        <w:sz w:val="16"/>
        <w:lang w:val="fr-FR"/>
      </w:rPr>
      <w:t>Fax: +49</w:t>
    </w:r>
    <w:r>
      <w:rPr>
        <w:rFonts w:ascii="Arial" w:hAnsi="Arial" w:cs="Arial"/>
        <w:color w:val="4A4930"/>
        <w:spacing w:val="14"/>
        <w:sz w:val="4"/>
        <w:lang w:val="fr-FR"/>
      </w:rPr>
      <w:t xml:space="preserve"> </w:t>
    </w:r>
    <w:r>
      <w:rPr>
        <w:rFonts w:ascii="Arial" w:hAnsi="Arial" w:cs="Arial"/>
        <w:color w:val="4A4930"/>
        <w:spacing w:val="14"/>
        <w:sz w:val="16"/>
        <w:lang w:val="fr-FR"/>
      </w:rPr>
      <w:t>35053</w:t>
    </w:r>
    <w:r>
      <w:rPr>
        <w:rFonts w:ascii="Arial" w:hAnsi="Arial" w:cs="Arial"/>
        <w:color w:val="4A4930"/>
        <w:spacing w:val="14"/>
        <w:sz w:val="4"/>
        <w:lang w:val="fr-FR"/>
      </w:rPr>
      <w:t xml:space="preserve"> </w:t>
    </w:r>
    <w:r>
      <w:rPr>
        <w:rFonts w:ascii="Arial" w:hAnsi="Arial" w:cs="Arial"/>
        <w:color w:val="4A4930"/>
        <w:spacing w:val="14"/>
        <w:sz w:val="16"/>
        <w:lang w:val="fr-FR"/>
      </w:rPr>
      <w:t>3200</w:t>
    </w:r>
    <w:r>
      <w:rPr>
        <w:rFonts w:ascii="Arial" w:hAnsi="Arial" w:cs="Arial"/>
        <w:color w:val="4A4930"/>
        <w:spacing w:val="14"/>
        <w:sz w:val="4"/>
        <w:lang w:val="fr-FR"/>
      </w:rPr>
      <w:t xml:space="preserve"> </w:t>
    </w:r>
    <w:r>
      <w:rPr>
        <w:rFonts w:ascii="Arial" w:hAnsi="Arial" w:cs="Arial"/>
        <w:color w:val="4A4930"/>
        <w:spacing w:val="14"/>
        <w:sz w:val="16"/>
        <w:lang w:val="fr-FR"/>
      </w:rPr>
      <w:t>99</w:t>
    </w:r>
    <w:r>
      <w:rPr>
        <w:rFonts w:ascii="Arial" w:hAnsi="Arial" w:cs="Arial"/>
        <w:color w:val="4A4930"/>
        <w:spacing w:val="14"/>
        <w:sz w:val="10"/>
        <w:lang w:val="fr-FR"/>
      </w:rPr>
      <w:t xml:space="preserve"> • </w:t>
    </w:r>
    <w:r>
      <w:rPr>
        <w:rFonts w:ascii="Arial" w:hAnsi="Arial" w:cs="Arial"/>
        <w:color w:val="4A4930"/>
        <w:spacing w:val="14"/>
        <w:sz w:val="16"/>
        <w:lang w:val="fr-FR"/>
      </w:rPr>
      <w:t>info@grossmann-uhren.com</w:t>
    </w:r>
    <w:r>
      <w:rPr>
        <w:rFonts w:ascii="Arial" w:hAnsi="Arial" w:cs="Arial"/>
        <w:color w:val="4A4930"/>
        <w:spacing w:val="14"/>
        <w:sz w:val="10"/>
        <w:lang w:val="fr-FR"/>
      </w:rPr>
      <w:t xml:space="preserve"> •</w:t>
    </w:r>
    <w:r>
      <w:rPr>
        <w:rFonts w:ascii="Arial" w:hAnsi="Arial" w:cs="Arial"/>
        <w:color w:val="4A4930"/>
        <w:spacing w:val="14"/>
        <w:sz w:val="16"/>
        <w:lang w:val="fr-FR"/>
      </w:rPr>
      <w:t xml:space="preserve"> www.grossmann-uhren.com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1E9C2" w14:textId="77777777" w:rsidR="00F15AD1" w:rsidRDefault="00F15AD1">
      <w:r>
        <w:separator/>
      </w:r>
    </w:p>
  </w:footnote>
  <w:footnote w:type="continuationSeparator" w:id="0">
    <w:p w14:paraId="2CDA65FB" w14:textId="77777777" w:rsidR="00F15AD1" w:rsidRDefault="00F15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D1074" w14:textId="77777777" w:rsidR="00B37D7D" w:rsidRDefault="00B37D7D">
    <w:pPr>
      <w:pStyle w:val="Kopfze"/>
    </w:pPr>
    <w:r>
      <w:rPr>
        <w:noProof/>
        <w:lang w:eastAsia="zh-CN"/>
      </w:rPr>
      <w:drawing>
        <wp:anchor distT="0" distB="5080" distL="114300" distR="114300" simplePos="0" relativeHeight="6" behindDoc="1" locked="0" layoutInCell="1" allowOverlap="1" wp14:anchorId="0681728D" wp14:editId="2F142D77">
          <wp:simplePos x="0" y="0"/>
          <wp:positionH relativeFrom="column">
            <wp:posOffset>-898525</wp:posOffset>
          </wp:positionH>
          <wp:positionV relativeFrom="paragraph">
            <wp:posOffset>-450850</wp:posOffset>
          </wp:positionV>
          <wp:extent cx="7560310" cy="1290320"/>
          <wp:effectExtent l="0" t="0" r="0" b="0"/>
          <wp:wrapNone/>
          <wp:docPr id="3" name="Bild 4" descr="Briefbogen_für_Pressetext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4" descr="Briefbogen_für_Pressetexte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7956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90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568CE" w14:textId="77777777" w:rsidR="00B37D7D" w:rsidRDefault="00B37D7D">
    <w:pPr>
      <w:pStyle w:val="Kopfze"/>
    </w:pPr>
    <w:r>
      <w:rPr>
        <w:noProof/>
        <w:lang w:eastAsia="zh-CN"/>
      </w:rPr>
      <w:drawing>
        <wp:anchor distT="0" distB="5080" distL="114300" distR="114300" simplePos="0" relativeHeight="7" behindDoc="1" locked="0" layoutInCell="1" allowOverlap="1" wp14:anchorId="55F517FA" wp14:editId="36A5C7FC">
          <wp:simplePos x="0" y="0"/>
          <wp:positionH relativeFrom="column">
            <wp:posOffset>-889000</wp:posOffset>
          </wp:positionH>
          <wp:positionV relativeFrom="paragraph">
            <wp:posOffset>-488950</wp:posOffset>
          </wp:positionV>
          <wp:extent cx="7560310" cy="1290320"/>
          <wp:effectExtent l="0" t="0" r="0" b="0"/>
          <wp:wrapNone/>
          <wp:docPr id="4" name="Bild 7" descr="Briefbogen_für_Pressetext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7" descr="Briefbogen_für_Pressetexte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7956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90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51F0C"/>
    <w:multiLevelType w:val="hybridMultilevel"/>
    <w:tmpl w:val="2C90DBFC"/>
    <w:lvl w:ilvl="0" w:tplc="B7BEA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F00A1"/>
    <w:multiLevelType w:val="hybridMultilevel"/>
    <w:tmpl w:val="C1FA0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C764F"/>
    <w:multiLevelType w:val="hybridMultilevel"/>
    <w:tmpl w:val="F67ED4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412B8"/>
    <w:multiLevelType w:val="hybridMultilevel"/>
    <w:tmpl w:val="2C90DBFC"/>
    <w:lvl w:ilvl="0" w:tplc="B7BEA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C3"/>
    <w:rsid w:val="00000157"/>
    <w:rsid w:val="00000FFF"/>
    <w:rsid w:val="000027A2"/>
    <w:rsid w:val="00002E0F"/>
    <w:rsid w:val="00003EC1"/>
    <w:rsid w:val="00004378"/>
    <w:rsid w:val="00005203"/>
    <w:rsid w:val="000059AB"/>
    <w:rsid w:val="000059CD"/>
    <w:rsid w:val="00007A03"/>
    <w:rsid w:val="00007B01"/>
    <w:rsid w:val="000105F9"/>
    <w:rsid w:val="00010D3E"/>
    <w:rsid w:val="0001126A"/>
    <w:rsid w:val="0001379E"/>
    <w:rsid w:val="00013F0D"/>
    <w:rsid w:val="000161E8"/>
    <w:rsid w:val="000167DB"/>
    <w:rsid w:val="00016BDA"/>
    <w:rsid w:val="000176FA"/>
    <w:rsid w:val="00020AA6"/>
    <w:rsid w:val="0002410D"/>
    <w:rsid w:val="000246D3"/>
    <w:rsid w:val="00025691"/>
    <w:rsid w:val="000256D7"/>
    <w:rsid w:val="00026A88"/>
    <w:rsid w:val="00026C63"/>
    <w:rsid w:val="000308F7"/>
    <w:rsid w:val="00030DBE"/>
    <w:rsid w:val="000326A3"/>
    <w:rsid w:val="00036206"/>
    <w:rsid w:val="0003666E"/>
    <w:rsid w:val="0003676C"/>
    <w:rsid w:val="000368B4"/>
    <w:rsid w:val="00036D73"/>
    <w:rsid w:val="00040F09"/>
    <w:rsid w:val="00041244"/>
    <w:rsid w:val="00041EF5"/>
    <w:rsid w:val="000429E8"/>
    <w:rsid w:val="00044A01"/>
    <w:rsid w:val="0004547C"/>
    <w:rsid w:val="00045D2F"/>
    <w:rsid w:val="0004632C"/>
    <w:rsid w:val="00046E78"/>
    <w:rsid w:val="0004787C"/>
    <w:rsid w:val="00047D70"/>
    <w:rsid w:val="00051518"/>
    <w:rsid w:val="00052F15"/>
    <w:rsid w:val="000534E2"/>
    <w:rsid w:val="00053531"/>
    <w:rsid w:val="00054D84"/>
    <w:rsid w:val="00054DF4"/>
    <w:rsid w:val="00054E62"/>
    <w:rsid w:val="00055BEF"/>
    <w:rsid w:val="00056509"/>
    <w:rsid w:val="00056591"/>
    <w:rsid w:val="00056E76"/>
    <w:rsid w:val="0005756F"/>
    <w:rsid w:val="000575BD"/>
    <w:rsid w:val="0005771A"/>
    <w:rsid w:val="000605F0"/>
    <w:rsid w:val="00060F6E"/>
    <w:rsid w:val="00061271"/>
    <w:rsid w:val="000616B5"/>
    <w:rsid w:val="0006255A"/>
    <w:rsid w:val="00062F3F"/>
    <w:rsid w:val="00063105"/>
    <w:rsid w:val="00064321"/>
    <w:rsid w:val="0006454D"/>
    <w:rsid w:val="00066B17"/>
    <w:rsid w:val="0007014C"/>
    <w:rsid w:val="00070173"/>
    <w:rsid w:val="00070645"/>
    <w:rsid w:val="00072008"/>
    <w:rsid w:val="000721AE"/>
    <w:rsid w:val="000726AF"/>
    <w:rsid w:val="000728FA"/>
    <w:rsid w:val="00072D3A"/>
    <w:rsid w:val="00072EFE"/>
    <w:rsid w:val="00072FEF"/>
    <w:rsid w:val="000733B8"/>
    <w:rsid w:val="00073D75"/>
    <w:rsid w:val="00076F4B"/>
    <w:rsid w:val="00077029"/>
    <w:rsid w:val="0007783A"/>
    <w:rsid w:val="000803FD"/>
    <w:rsid w:val="000812F1"/>
    <w:rsid w:val="00081BDF"/>
    <w:rsid w:val="00081C27"/>
    <w:rsid w:val="00082ACA"/>
    <w:rsid w:val="00083311"/>
    <w:rsid w:val="000841E1"/>
    <w:rsid w:val="000867BB"/>
    <w:rsid w:val="00087158"/>
    <w:rsid w:val="000912C6"/>
    <w:rsid w:val="0009134D"/>
    <w:rsid w:val="00092C47"/>
    <w:rsid w:val="0009310F"/>
    <w:rsid w:val="00096953"/>
    <w:rsid w:val="00096CAB"/>
    <w:rsid w:val="00097350"/>
    <w:rsid w:val="000974F4"/>
    <w:rsid w:val="00097968"/>
    <w:rsid w:val="00097F97"/>
    <w:rsid w:val="000A0C15"/>
    <w:rsid w:val="000A13EA"/>
    <w:rsid w:val="000A1B84"/>
    <w:rsid w:val="000A297A"/>
    <w:rsid w:val="000A2A0D"/>
    <w:rsid w:val="000A3068"/>
    <w:rsid w:val="000A4775"/>
    <w:rsid w:val="000A56E8"/>
    <w:rsid w:val="000A6245"/>
    <w:rsid w:val="000A6363"/>
    <w:rsid w:val="000A69BC"/>
    <w:rsid w:val="000A6AB8"/>
    <w:rsid w:val="000A7B20"/>
    <w:rsid w:val="000B006A"/>
    <w:rsid w:val="000B0313"/>
    <w:rsid w:val="000B1F5D"/>
    <w:rsid w:val="000B221E"/>
    <w:rsid w:val="000B22C2"/>
    <w:rsid w:val="000B3B8B"/>
    <w:rsid w:val="000B6F9D"/>
    <w:rsid w:val="000B742C"/>
    <w:rsid w:val="000C047A"/>
    <w:rsid w:val="000C084F"/>
    <w:rsid w:val="000C19AD"/>
    <w:rsid w:val="000C23D6"/>
    <w:rsid w:val="000C350A"/>
    <w:rsid w:val="000C4886"/>
    <w:rsid w:val="000C5E58"/>
    <w:rsid w:val="000C6198"/>
    <w:rsid w:val="000C677D"/>
    <w:rsid w:val="000D0498"/>
    <w:rsid w:val="000D0DDA"/>
    <w:rsid w:val="000D1A71"/>
    <w:rsid w:val="000D1DEB"/>
    <w:rsid w:val="000D2416"/>
    <w:rsid w:val="000D38D3"/>
    <w:rsid w:val="000D39CF"/>
    <w:rsid w:val="000D3E6D"/>
    <w:rsid w:val="000D4F6C"/>
    <w:rsid w:val="000D5CD4"/>
    <w:rsid w:val="000D6101"/>
    <w:rsid w:val="000D62B0"/>
    <w:rsid w:val="000D6325"/>
    <w:rsid w:val="000D633B"/>
    <w:rsid w:val="000D79CD"/>
    <w:rsid w:val="000D7D8C"/>
    <w:rsid w:val="000E02CF"/>
    <w:rsid w:val="000E09E4"/>
    <w:rsid w:val="000E1396"/>
    <w:rsid w:val="000E2E38"/>
    <w:rsid w:val="000E45EF"/>
    <w:rsid w:val="000E4E7E"/>
    <w:rsid w:val="000E6ACB"/>
    <w:rsid w:val="000F0011"/>
    <w:rsid w:val="000F10DC"/>
    <w:rsid w:val="000F188C"/>
    <w:rsid w:val="000F1FEE"/>
    <w:rsid w:val="000F2D97"/>
    <w:rsid w:val="000F3135"/>
    <w:rsid w:val="000F3A4C"/>
    <w:rsid w:val="000F4D83"/>
    <w:rsid w:val="000F75FE"/>
    <w:rsid w:val="000F7FA8"/>
    <w:rsid w:val="00100971"/>
    <w:rsid w:val="00100EA7"/>
    <w:rsid w:val="00100FF4"/>
    <w:rsid w:val="0010102B"/>
    <w:rsid w:val="0010107B"/>
    <w:rsid w:val="00101810"/>
    <w:rsid w:val="001020D5"/>
    <w:rsid w:val="00102E33"/>
    <w:rsid w:val="001032E3"/>
    <w:rsid w:val="00103536"/>
    <w:rsid w:val="001035EC"/>
    <w:rsid w:val="00103D15"/>
    <w:rsid w:val="00104D81"/>
    <w:rsid w:val="0010546A"/>
    <w:rsid w:val="00105516"/>
    <w:rsid w:val="00105CEC"/>
    <w:rsid w:val="00110E9E"/>
    <w:rsid w:val="001116B3"/>
    <w:rsid w:val="00111D3F"/>
    <w:rsid w:val="001136B4"/>
    <w:rsid w:val="001142C1"/>
    <w:rsid w:val="00114520"/>
    <w:rsid w:val="00115B4A"/>
    <w:rsid w:val="00116215"/>
    <w:rsid w:val="00116EC7"/>
    <w:rsid w:val="001201FE"/>
    <w:rsid w:val="001209C4"/>
    <w:rsid w:val="0012111D"/>
    <w:rsid w:val="001218E2"/>
    <w:rsid w:val="00121B01"/>
    <w:rsid w:val="001232BB"/>
    <w:rsid w:val="00123D4A"/>
    <w:rsid w:val="0012421B"/>
    <w:rsid w:val="00124638"/>
    <w:rsid w:val="001252D9"/>
    <w:rsid w:val="00125CEE"/>
    <w:rsid w:val="00125DC3"/>
    <w:rsid w:val="00126D67"/>
    <w:rsid w:val="001276D8"/>
    <w:rsid w:val="001277F1"/>
    <w:rsid w:val="00130E3C"/>
    <w:rsid w:val="00132CFF"/>
    <w:rsid w:val="0013465D"/>
    <w:rsid w:val="00134860"/>
    <w:rsid w:val="001350A8"/>
    <w:rsid w:val="0013570D"/>
    <w:rsid w:val="00135CE8"/>
    <w:rsid w:val="0013767E"/>
    <w:rsid w:val="00137706"/>
    <w:rsid w:val="00137B50"/>
    <w:rsid w:val="0014288D"/>
    <w:rsid w:val="0014394E"/>
    <w:rsid w:val="00143D47"/>
    <w:rsid w:val="00144BB8"/>
    <w:rsid w:val="0014675E"/>
    <w:rsid w:val="00147FC4"/>
    <w:rsid w:val="00150AD5"/>
    <w:rsid w:val="00150D70"/>
    <w:rsid w:val="00150E54"/>
    <w:rsid w:val="00153C30"/>
    <w:rsid w:val="00153D96"/>
    <w:rsid w:val="00153F09"/>
    <w:rsid w:val="001542AB"/>
    <w:rsid w:val="00154F3C"/>
    <w:rsid w:val="001557DF"/>
    <w:rsid w:val="001559B2"/>
    <w:rsid w:val="00156555"/>
    <w:rsid w:val="00160B2C"/>
    <w:rsid w:val="00161975"/>
    <w:rsid w:val="00162086"/>
    <w:rsid w:val="001628A3"/>
    <w:rsid w:val="00162D17"/>
    <w:rsid w:val="00163927"/>
    <w:rsid w:val="00164C80"/>
    <w:rsid w:val="00164D17"/>
    <w:rsid w:val="001651EF"/>
    <w:rsid w:val="00165DBD"/>
    <w:rsid w:val="0016649B"/>
    <w:rsid w:val="00166C4A"/>
    <w:rsid w:val="00166F93"/>
    <w:rsid w:val="00167D3F"/>
    <w:rsid w:val="001714F5"/>
    <w:rsid w:val="0017219A"/>
    <w:rsid w:val="0017266E"/>
    <w:rsid w:val="001726CF"/>
    <w:rsid w:val="00172F01"/>
    <w:rsid w:val="00173870"/>
    <w:rsid w:val="00174170"/>
    <w:rsid w:val="00174568"/>
    <w:rsid w:val="001746A7"/>
    <w:rsid w:val="00175D48"/>
    <w:rsid w:val="00175DB5"/>
    <w:rsid w:val="00180236"/>
    <w:rsid w:val="00180CCE"/>
    <w:rsid w:val="001814BB"/>
    <w:rsid w:val="00181E85"/>
    <w:rsid w:val="00182016"/>
    <w:rsid w:val="0018366D"/>
    <w:rsid w:val="00183FBB"/>
    <w:rsid w:val="00184C86"/>
    <w:rsid w:val="001852CE"/>
    <w:rsid w:val="001864A4"/>
    <w:rsid w:val="00187B89"/>
    <w:rsid w:val="0019017A"/>
    <w:rsid w:val="0019103B"/>
    <w:rsid w:val="0019145D"/>
    <w:rsid w:val="00192261"/>
    <w:rsid w:val="0019277B"/>
    <w:rsid w:val="00192F50"/>
    <w:rsid w:val="00193EF2"/>
    <w:rsid w:val="00194848"/>
    <w:rsid w:val="0019552A"/>
    <w:rsid w:val="00195D54"/>
    <w:rsid w:val="00195F59"/>
    <w:rsid w:val="001A0667"/>
    <w:rsid w:val="001A08CE"/>
    <w:rsid w:val="001A0F6E"/>
    <w:rsid w:val="001A1318"/>
    <w:rsid w:val="001A1710"/>
    <w:rsid w:val="001A19D7"/>
    <w:rsid w:val="001A323B"/>
    <w:rsid w:val="001A398B"/>
    <w:rsid w:val="001A4353"/>
    <w:rsid w:val="001A5A65"/>
    <w:rsid w:val="001A5E30"/>
    <w:rsid w:val="001A6906"/>
    <w:rsid w:val="001A6B61"/>
    <w:rsid w:val="001A7C0E"/>
    <w:rsid w:val="001B0A21"/>
    <w:rsid w:val="001B1F70"/>
    <w:rsid w:val="001B38D2"/>
    <w:rsid w:val="001B3F27"/>
    <w:rsid w:val="001B3F72"/>
    <w:rsid w:val="001B557B"/>
    <w:rsid w:val="001B693C"/>
    <w:rsid w:val="001B69FC"/>
    <w:rsid w:val="001B6BEC"/>
    <w:rsid w:val="001B6DB5"/>
    <w:rsid w:val="001B7087"/>
    <w:rsid w:val="001B7460"/>
    <w:rsid w:val="001B77AC"/>
    <w:rsid w:val="001C02EF"/>
    <w:rsid w:val="001C0812"/>
    <w:rsid w:val="001C1296"/>
    <w:rsid w:val="001C2B65"/>
    <w:rsid w:val="001C2BDE"/>
    <w:rsid w:val="001C2FD5"/>
    <w:rsid w:val="001C30B4"/>
    <w:rsid w:val="001C3549"/>
    <w:rsid w:val="001C37E1"/>
    <w:rsid w:val="001C3FD6"/>
    <w:rsid w:val="001C443E"/>
    <w:rsid w:val="001C4EA7"/>
    <w:rsid w:val="001C4ED7"/>
    <w:rsid w:val="001C50FF"/>
    <w:rsid w:val="001C5977"/>
    <w:rsid w:val="001C6B3A"/>
    <w:rsid w:val="001C701E"/>
    <w:rsid w:val="001C7298"/>
    <w:rsid w:val="001C7313"/>
    <w:rsid w:val="001D0F3D"/>
    <w:rsid w:val="001D1CD9"/>
    <w:rsid w:val="001D2108"/>
    <w:rsid w:val="001D2493"/>
    <w:rsid w:val="001D2685"/>
    <w:rsid w:val="001D2F99"/>
    <w:rsid w:val="001D3365"/>
    <w:rsid w:val="001D3AFF"/>
    <w:rsid w:val="001D42F6"/>
    <w:rsid w:val="001D5487"/>
    <w:rsid w:val="001D5EFC"/>
    <w:rsid w:val="001D76E7"/>
    <w:rsid w:val="001D7FCF"/>
    <w:rsid w:val="001E062A"/>
    <w:rsid w:val="001E14B9"/>
    <w:rsid w:val="001E192A"/>
    <w:rsid w:val="001E1D95"/>
    <w:rsid w:val="001E2B43"/>
    <w:rsid w:val="001E2C78"/>
    <w:rsid w:val="001E2CCF"/>
    <w:rsid w:val="001E2CE8"/>
    <w:rsid w:val="001E2D31"/>
    <w:rsid w:val="001E566A"/>
    <w:rsid w:val="001E5E21"/>
    <w:rsid w:val="001E6284"/>
    <w:rsid w:val="001E671E"/>
    <w:rsid w:val="001E6C14"/>
    <w:rsid w:val="001E7427"/>
    <w:rsid w:val="001F0D1C"/>
    <w:rsid w:val="001F0D7D"/>
    <w:rsid w:val="001F0F05"/>
    <w:rsid w:val="001F1059"/>
    <w:rsid w:val="001F132A"/>
    <w:rsid w:val="001F1392"/>
    <w:rsid w:val="001F17FE"/>
    <w:rsid w:val="001F2910"/>
    <w:rsid w:val="001F4BA7"/>
    <w:rsid w:val="001F6E5B"/>
    <w:rsid w:val="001F70E8"/>
    <w:rsid w:val="001F791D"/>
    <w:rsid w:val="00201168"/>
    <w:rsid w:val="00201465"/>
    <w:rsid w:val="0020160B"/>
    <w:rsid w:val="0020254B"/>
    <w:rsid w:val="002043A6"/>
    <w:rsid w:val="002061F8"/>
    <w:rsid w:val="002062B4"/>
    <w:rsid w:val="00207868"/>
    <w:rsid w:val="00210F1B"/>
    <w:rsid w:val="00211287"/>
    <w:rsid w:val="002130A9"/>
    <w:rsid w:val="002130CD"/>
    <w:rsid w:val="0021410A"/>
    <w:rsid w:val="0021574F"/>
    <w:rsid w:val="002159FB"/>
    <w:rsid w:val="00215A1C"/>
    <w:rsid w:val="00216A44"/>
    <w:rsid w:val="0022040D"/>
    <w:rsid w:val="002206E1"/>
    <w:rsid w:val="00220911"/>
    <w:rsid w:val="00220BCC"/>
    <w:rsid w:val="002230DA"/>
    <w:rsid w:val="0022573F"/>
    <w:rsid w:val="00225A32"/>
    <w:rsid w:val="00226D81"/>
    <w:rsid w:val="00227DDC"/>
    <w:rsid w:val="002302B2"/>
    <w:rsid w:val="0023113C"/>
    <w:rsid w:val="0023268B"/>
    <w:rsid w:val="00232F41"/>
    <w:rsid w:val="002331AD"/>
    <w:rsid w:val="00233E1D"/>
    <w:rsid w:val="00235680"/>
    <w:rsid w:val="00235B0F"/>
    <w:rsid w:val="00237BB2"/>
    <w:rsid w:val="002406D5"/>
    <w:rsid w:val="00242BAC"/>
    <w:rsid w:val="002432A9"/>
    <w:rsid w:val="002432F4"/>
    <w:rsid w:val="002436DC"/>
    <w:rsid w:val="00244920"/>
    <w:rsid w:val="00244DC2"/>
    <w:rsid w:val="00245DE9"/>
    <w:rsid w:val="00245EBC"/>
    <w:rsid w:val="00246248"/>
    <w:rsid w:val="002467CC"/>
    <w:rsid w:val="00246A8D"/>
    <w:rsid w:val="00246FCD"/>
    <w:rsid w:val="002472BE"/>
    <w:rsid w:val="00250326"/>
    <w:rsid w:val="00253383"/>
    <w:rsid w:val="00253BE4"/>
    <w:rsid w:val="00254CE3"/>
    <w:rsid w:val="00255B64"/>
    <w:rsid w:val="00256829"/>
    <w:rsid w:val="0026238E"/>
    <w:rsid w:val="002625DC"/>
    <w:rsid w:val="002636BF"/>
    <w:rsid w:val="00263C69"/>
    <w:rsid w:val="002653AE"/>
    <w:rsid w:val="00265954"/>
    <w:rsid w:val="00265C82"/>
    <w:rsid w:val="00265FDE"/>
    <w:rsid w:val="00266855"/>
    <w:rsid w:val="00266C68"/>
    <w:rsid w:val="00266E15"/>
    <w:rsid w:val="00266F36"/>
    <w:rsid w:val="00267684"/>
    <w:rsid w:val="002676C1"/>
    <w:rsid w:val="00267753"/>
    <w:rsid w:val="002679E1"/>
    <w:rsid w:val="00270B9C"/>
    <w:rsid w:val="00270B9F"/>
    <w:rsid w:val="00270C29"/>
    <w:rsid w:val="00272342"/>
    <w:rsid w:val="00273A98"/>
    <w:rsid w:val="00273C5B"/>
    <w:rsid w:val="002740D1"/>
    <w:rsid w:val="00275F04"/>
    <w:rsid w:val="002807F6"/>
    <w:rsid w:val="00281762"/>
    <w:rsid w:val="00281EC1"/>
    <w:rsid w:val="00284199"/>
    <w:rsid w:val="00284372"/>
    <w:rsid w:val="00285E0D"/>
    <w:rsid w:val="00286F5B"/>
    <w:rsid w:val="0028739D"/>
    <w:rsid w:val="002875DB"/>
    <w:rsid w:val="00287AE3"/>
    <w:rsid w:val="002900F1"/>
    <w:rsid w:val="002909DE"/>
    <w:rsid w:val="002926EC"/>
    <w:rsid w:val="0029281A"/>
    <w:rsid w:val="00292CCF"/>
    <w:rsid w:val="00293C45"/>
    <w:rsid w:val="002943AD"/>
    <w:rsid w:val="0029446F"/>
    <w:rsid w:val="00294868"/>
    <w:rsid w:val="00295639"/>
    <w:rsid w:val="002977AB"/>
    <w:rsid w:val="00297FCC"/>
    <w:rsid w:val="002A0273"/>
    <w:rsid w:val="002A10C7"/>
    <w:rsid w:val="002A26D7"/>
    <w:rsid w:val="002A36A8"/>
    <w:rsid w:val="002A4785"/>
    <w:rsid w:val="002A4EF8"/>
    <w:rsid w:val="002A54A9"/>
    <w:rsid w:val="002A58CE"/>
    <w:rsid w:val="002A60B8"/>
    <w:rsid w:val="002A60DE"/>
    <w:rsid w:val="002A7D79"/>
    <w:rsid w:val="002B1125"/>
    <w:rsid w:val="002B3B38"/>
    <w:rsid w:val="002B3F64"/>
    <w:rsid w:val="002B417A"/>
    <w:rsid w:val="002B45C1"/>
    <w:rsid w:val="002B527B"/>
    <w:rsid w:val="002B6102"/>
    <w:rsid w:val="002B7676"/>
    <w:rsid w:val="002B7DC4"/>
    <w:rsid w:val="002C0570"/>
    <w:rsid w:val="002C218D"/>
    <w:rsid w:val="002C2D81"/>
    <w:rsid w:val="002C2DB1"/>
    <w:rsid w:val="002C371B"/>
    <w:rsid w:val="002C433A"/>
    <w:rsid w:val="002C581A"/>
    <w:rsid w:val="002C6E96"/>
    <w:rsid w:val="002C7406"/>
    <w:rsid w:val="002D03FB"/>
    <w:rsid w:val="002D28EF"/>
    <w:rsid w:val="002D4B8E"/>
    <w:rsid w:val="002D57EA"/>
    <w:rsid w:val="002D6D03"/>
    <w:rsid w:val="002D6D5D"/>
    <w:rsid w:val="002E0415"/>
    <w:rsid w:val="002E121A"/>
    <w:rsid w:val="002E12A2"/>
    <w:rsid w:val="002E15ED"/>
    <w:rsid w:val="002E17AD"/>
    <w:rsid w:val="002E3346"/>
    <w:rsid w:val="002E3471"/>
    <w:rsid w:val="002E3642"/>
    <w:rsid w:val="002E3D31"/>
    <w:rsid w:val="002E449C"/>
    <w:rsid w:val="002E4E14"/>
    <w:rsid w:val="002E5E3E"/>
    <w:rsid w:val="002E6BBF"/>
    <w:rsid w:val="002F002E"/>
    <w:rsid w:val="002F104B"/>
    <w:rsid w:val="002F21F1"/>
    <w:rsid w:val="002F226F"/>
    <w:rsid w:val="002F32F1"/>
    <w:rsid w:val="002F370F"/>
    <w:rsid w:val="002F3A0D"/>
    <w:rsid w:val="002F403B"/>
    <w:rsid w:val="002F42E1"/>
    <w:rsid w:val="002F63AC"/>
    <w:rsid w:val="002F677F"/>
    <w:rsid w:val="002F776C"/>
    <w:rsid w:val="003003D9"/>
    <w:rsid w:val="00302CED"/>
    <w:rsid w:val="0030314B"/>
    <w:rsid w:val="0030315B"/>
    <w:rsid w:val="00304698"/>
    <w:rsid w:val="00304754"/>
    <w:rsid w:val="00305C47"/>
    <w:rsid w:val="00306D28"/>
    <w:rsid w:val="00306F0A"/>
    <w:rsid w:val="00307192"/>
    <w:rsid w:val="0030736F"/>
    <w:rsid w:val="00307CC6"/>
    <w:rsid w:val="003100F3"/>
    <w:rsid w:val="003104CE"/>
    <w:rsid w:val="0031051B"/>
    <w:rsid w:val="00310622"/>
    <w:rsid w:val="00310765"/>
    <w:rsid w:val="00311C2D"/>
    <w:rsid w:val="00312244"/>
    <w:rsid w:val="00312404"/>
    <w:rsid w:val="00313B02"/>
    <w:rsid w:val="00320AEC"/>
    <w:rsid w:val="00320E53"/>
    <w:rsid w:val="003211B6"/>
    <w:rsid w:val="003216FC"/>
    <w:rsid w:val="00321FC9"/>
    <w:rsid w:val="0032323B"/>
    <w:rsid w:val="00323447"/>
    <w:rsid w:val="00324B58"/>
    <w:rsid w:val="00324DC4"/>
    <w:rsid w:val="00325E65"/>
    <w:rsid w:val="003263C2"/>
    <w:rsid w:val="00326791"/>
    <w:rsid w:val="00327131"/>
    <w:rsid w:val="003275C8"/>
    <w:rsid w:val="00327B70"/>
    <w:rsid w:val="0033093D"/>
    <w:rsid w:val="00330CC5"/>
    <w:rsid w:val="00331783"/>
    <w:rsid w:val="0033352D"/>
    <w:rsid w:val="00333918"/>
    <w:rsid w:val="003341D2"/>
    <w:rsid w:val="00334271"/>
    <w:rsid w:val="003359DC"/>
    <w:rsid w:val="00335C10"/>
    <w:rsid w:val="00336650"/>
    <w:rsid w:val="00337CBC"/>
    <w:rsid w:val="003416EB"/>
    <w:rsid w:val="0034282C"/>
    <w:rsid w:val="00343CDB"/>
    <w:rsid w:val="00344394"/>
    <w:rsid w:val="00344F42"/>
    <w:rsid w:val="00344F8C"/>
    <w:rsid w:val="00345F6F"/>
    <w:rsid w:val="00346C67"/>
    <w:rsid w:val="00347B3F"/>
    <w:rsid w:val="00347FFE"/>
    <w:rsid w:val="00350AC9"/>
    <w:rsid w:val="00352200"/>
    <w:rsid w:val="00352249"/>
    <w:rsid w:val="00352E1F"/>
    <w:rsid w:val="003534C5"/>
    <w:rsid w:val="00353878"/>
    <w:rsid w:val="0035587D"/>
    <w:rsid w:val="0035746D"/>
    <w:rsid w:val="00360795"/>
    <w:rsid w:val="00361615"/>
    <w:rsid w:val="003617A3"/>
    <w:rsid w:val="00361FCE"/>
    <w:rsid w:val="00362BE5"/>
    <w:rsid w:val="00362FDD"/>
    <w:rsid w:val="0036309E"/>
    <w:rsid w:val="0036311F"/>
    <w:rsid w:val="00363CFD"/>
    <w:rsid w:val="00364A24"/>
    <w:rsid w:val="00365166"/>
    <w:rsid w:val="00367F64"/>
    <w:rsid w:val="00370081"/>
    <w:rsid w:val="003706A1"/>
    <w:rsid w:val="00370791"/>
    <w:rsid w:val="003714F5"/>
    <w:rsid w:val="00371812"/>
    <w:rsid w:val="00371B57"/>
    <w:rsid w:val="00372289"/>
    <w:rsid w:val="00373D5B"/>
    <w:rsid w:val="00375124"/>
    <w:rsid w:val="00377782"/>
    <w:rsid w:val="003801F8"/>
    <w:rsid w:val="00380539"/>
    <w:rsid w:val="0038067C"/>
    <w:rsid w:val="00381437"/>
    <w:rsid w:val="003827BB"/>
    <w:rsid w:val="00382CA7"/>
    <w:rsid w:val="0038303D"/>
    <w:rsid w:val="003839F4"/>
    <w:rsid w:val="003846F8"/>
    <w:rsid w:val="003850AF"/>
    <w:rsid w:val="003872CB"/>
    <w:rsid w:val="00387A95"/>
    <w:rsid w:val="00390129"/>
    <w:rsid w:val="0039165D"/>
    <w:rsid w:val="00391B98"/>
    <w:rsid w:val="00391C5C"/>
    <w:rsid w:val="00391C77"/>
    <w:rsid w:val="00393BEF"/>
    <w:rsid w:val="00393C55"/>
    <w:rsid w:val="00393F7A"/>
    <w:rsid w:val="00394048"/>
    <w:rsid w:val="0039430B"/>
    <w:rsid w:val="003948A0"/>
    <w:rsid w:val="00396752"/>
    <w:rsid w:val="00397677"/>
    <w:rsid w:val="003978FC"/>
    <w:rsid w:val="00397934"/>
    <w:rsid w:val="003979D4"/>
    <w:rsid w:val="00397F38"/>
    <w:rsid w:val="003A03FB"/>
    <w:rsid w:val="003A075F"/>
    <w:rsid w:val="003A149C"/>
    <w:rsid w:val="003A22D8"/>
    <w:rsid w:val="003A3FFE"/>
    <w:rsid w:val="003A465B"/>
    <w:rsid w:val="003A75F7"/>
    <w:rsid w:val="003B09C1"/>
    <w:rsid w:val="003B207D"/>
    <w:rsid w:val="003B5076"/>
    <w:rsid w:val="003B6EF9"/>
    <w:rsid w:val="003B75E4"/>
    <w:rsid w:val="003C07F0"/>
    <w:rsid w:val="003C0B8C"/>
    <w:rsid w:val="003C1146"/>
    <w:rsid w:val="003C1EB6"/>
    <w:rsid w:val="003C20BD"/>
    <w:rsid w:val="003C3459"/>
    <w:rsid w:val="003C38AB"/>
    <w:rsid w:val="003C3A20"/>
    <w:rsid w:val="003C4ADF"/>
    <w:rsid w:val="003C5E64"/>
    <w:rsid w:val="003C6084"/>
    <w:rsid w:val="003C60EB"/>
    <w:rsid w:val="003C7152"/>
    <w:rsid w:val="003C7BF1"/>
    <w:rsid w:val="003D0BFC"/>
    <w:rsid w:val="003D309B"/>
    <w:rsid w:val="003D3A59"/>
    <w:rsid w:val="003D4DA2"/>
    <w:rsid w:val="003D6C46"/>
    <w:rsid w:val="003D779F"/>
    <w:rsid w:val="003E0A7C"/>
    <w:rsid w:val="003E0A97"/>
    <w:rsid w:val="003E0E16"/>
    <w:rsid w:val="003E109A"/>
    <w:rsid w:val="003E17EE"/>
    <w:rsid w:val="003E250A"/>
    <w:rsid w:val="003E2DAE"/>
    <w:rsid w:val="003E2F9A"/>
    <w:rsid w:val="003E4784"/>
    <w:rsid w:val="003E4A21"/>
    <w:rsid w:val="003E531E"/>
    <w:rsid w:val="003E60C7"/>
    <w:rsid w:val="003F0344"/>
    <w:rsid w:val="003F0386"/>
    <w:rsid w:val="003F039C"/>
    <w:rsid w:val="003F0560"/>
    <w:rsid w:val="003F0E7F"/>
    <w:rsid w:val="003F11DE"/>
    <w:rsid w:val="003F1623"/>
    <w:rsid w:val="003F2544"/>
    <w:rsid w:val="003F25CC"/>
    <w:rsid w:val="003F25CE"/>
    <w:rsid w:val="003F4DEA"/>
    <w:rsid w:val="004003A8"/>
    <w:rsid w:val="00400B8D"/>
    <w:rsid w:val="00401B00"/>
    <w:rsid w:val="004020F0"/>
    <w:rsid w:val="00402DB6"/>
    <w:rsid w:val="00403379"/>
    <w:rsid w:val="00403EB5"/>
    <w:rsid w:val="004074BB"/>
    <w:rsid w:val="00407FEE"/>
    <w:rsid w:val="0041141A"/>
    <w:rsid w:val="00411E68"/>
    <w:rsid w:val="00412A77"/>
    <w:rsid w:val="00414785"/>
    <w:rsid w:val="00414DA0"/>
    <w:rsid w:val="00414E8B"/>
    <w:rsid w:val="00414FAF"/>
    <w:rsid w:val="00416A8A"/>
    <w:rsid w:val="004203E7"/>
    <w:rsid w:val="00420771"/>
    <w:rsid w:val="0042124A"/>
    <w:rsid w:val="0042173E"/>
    <w:rsid w:val="004223C0"/>
    <w:rsid w:val="00423308"/>
    <w:rsid w:val="00423AF4"/>
    <w:rsid w:val="00424990"/>
    <w:rsid w:val="00424D75"/>
    <w:rsid w:val="00425174"/>
    <w:rsid w:val="00425660"/>
    <w:rsid w:val="0043000E"/>
    <w:rsid w:val="00430159"/>
    <w:rsid w:val="00430BCC"/>
    <w:rsid w:val="00435C7E"/>
    <w:rsid w:val="0043651B"/>
    <w:rsid w:val="004367D4"/>
    <w:rsid w:val="00436A87"/>
    <w:rsid w:val="00442207"/>
    <w:rsid w:val="00442A88"/>
    <w:rsid w:val="00442F92"/>
    <w:rsid w:val="004446F1"/>
    <w:rsid w:val="004451A2"/>
    <w:rsid w:val="00445E6A"/>
    <w:rsid w:val="00446785"/>
    <w:rsid w:val="00447B91"/>
    <w:rsid w:val="00450D69"/>
    <w:rsid w:val="00450EC2"/>
    <w:rsid w:val="004511FA"/>
    <w:rsid w:val="004523CF"/>
    <w:rsid w:val="004528E5"/>
    <w:rsid w:val="00452D99"/>
    <w:rsid w:val="00455398"/>
    <w:rsid w:val="004554BB"/>
    <w:rsid w:val="00455621"/>
    <w:rsid w:val="004556BB"/>
    <w:rsid w:val="004558C5"/>
    <w:rsid w:val="00456808"/>
    <w:rsid w:val="004605ED"/>
    <w:rsid w:val="00460CC1"/>
    <w:rsid w:val="00460F69"/>
    <w:rsid w:val="0046381E"/>
    <w:rsid w:val="0046476E"/>
    <w:rsid w:val="00465878"/>
    <w:rsid w:val="0046589B"/>
    <w:rsid w:val="00465CBA"/>
    <w:rsid w:val="00465E33"/>
    <w:rsid w:val="00466083"/>
    <w:rsid w:val="004665FF"/>
    <w:rsid w:val="004672EB"/>
    <w:rsid w:val="004701F1"/>
    <w:rsid w:val="004710C7"/>
    <w:rsid w:val="0047139E"/>
    <w:rsid w:val="0047207C"/>
    <w:rsid w:val="004724FE"/>
    <w:rsid w:val="00473661"/>
    <w:rsid w:val="004737EC"/>
    <w:rsid w:val="0047385A"/>
    <w:rsid w:val="00473C71"/>
    <w:rsid w:val="00474371"/>
    <w:rsid w:val="00474BCE"/>
    <w:rsid w:val="004755E4"/>
    <w:rsid w:val="004756B0"/>
    <w:rsid w:val="00475A73"/>
    <w:rsid w:val="00476F85"/>
    <w:rsid w:val="004803A4"/>
    <w:rsid w:val="00482822"/>
    <w:rsid w:val="00484291"/>
    <w:rsid w:val="00484494"/>
    <w:rsid w:val="004846DB"/>
    <w:rsid w:val="00490622"/>
    <w:rsid w:val="00490A56"/>
    <w:rsid w:val="004910A2"/>
    <w:rsid w:val="00492358"/>
    <w:rsid w:val="00492465"/>
    <w:rsid w:val="00492ACB"/>
    <w:rsid w:val="00492FD4"/>
    <w:rsid w:val="004930B0"/>
    <w:rsid w:val="0049388D"/>
    <w:rsid w:val="00493E2B"/>
    <w:rsid w:val="00495B30"/>
    <w:rsid w:val="004962A5"/>
    <w:rsid w:val="00496391"/>
    <w:rsid w:val="0049675B"/>
    <w:rsid w:val="00497203"/>
    <w:rsid w:val="00497782"/>
    <w:rsid w:val="00497A86"/>
    <w:rsid w:val="004A211C"/>
    <w:rsid w:val="004A2626"/>
    <w:rsid w:val="004A3082"/>
    <w:rsid w:val="004A32C8"/>
    <w:rsid w:val="004A3774"/>
    <w:rsid w:val="004A608E"/>
    <w:rsid w:val="004A63C5"/>
    <w:rsid w:val="004A6477"/>
    <w:rsid w:val="004A7417"/>
    <w:rsid w:val="004B31A9"/>
    <w:rsid w:val="004B3FFA"/>
    <w:rsid w:val="004B4875"/>
    <w:rsid w:val="004B6425"/>
    <w:rsid w:val="004B6778"/>
    <w:rsid w:val="004B68AA"/>
    <w:rsid w:val="004C025A"/>
    <w:rsid w:val="004C28B3"/>
    <w:rsid w:val="004C548A"/>
    <w:rsid w:val="004C5A3E"/>
    <w:rsid w:val="004C606D"/>
    <w:rsid w:val="004C7988"/>
    <w:rsid w:val="004D0650"/>
    <w:rsid w:val="004D3E0B"/>
    <w:rsid w:val="004D4239"/>
    <w:rsid w:val="004D6657"/>
    <w:rsid w:val="004D7DC3"/>
    <w:rsid w:val="004E3EBF"/>
    <w:rsid w:val="004E425F"/>
    <w:rsid w:val="004E549E"/>
    <w:rsid w:val="004E59E9"/>
    <w:rsid w:val="004E6996"/>
    <w:rsid w:val="004F0046"/>
    <w:rsid w:val="004F043E"/>
    <w:rsid w:val="004F16C1"/>
    <w:rsid w:val="004F280C"/>
    <w:rsid w:val="004F56D4"/>
    <w:rsid w:val="004F7A50"/>
    <w:rsid w:val="005019B9"/>
    <w:rsid w:val="005023EA"/>
    <w:rsid w:val="00502B4A"/>
    <w:rsid w:val="00505393"/>
    <w:rsid w:val="00505B26"/>
    <w:rsid w:val="00506C2F"/>
    <w:rsid w:val="005076E0"/>
    <w:rsid w:val="00511715"/>
    <w:rsid w:val="005117D9"/>
    <w:rsid w:val="00512B41"/>
    <w:rsid w:val="005168FD"/>
    <w:rsid w:val="005169AB"/>
    <w:rsid w:val="00517BE3"/>
    <w:rsid w:val="00517E2D"/>
    <w:rsid w:val="00517FDD"/>
    <w:rsid w:val="00520765"/>
    <w:rsid w:val="0052177B"/>
    <w:rsid w:val="00521E38"/>
    <w:rsid w:val="005227B6"/>
    <w:rsid w:val="005236A3"/>
    <w:rsid w:val="00523981"/>
    <w:rsid w:val="00524D04"/>
    <w:rsid w:val="00524DE7"/>
    <w:rsid w:val="0052525B"/>
    <w:rsid w:val="005252CB"/>
    <w:rsid w:val="00525389"/>
    <w:rsid w:val="00526EA3"/>
    <w:rsid w:val="005278BF"/>
    <w:rsid w:val="00527CE1"/>
    <w:rsid w:val="00530786"/>
    <w:rsid w:val="00531923"/>
    <w:rsid w:val="00532B46"/>
    <w:rsid w:val="00532DF1"/>
    <w:rsid w:val="00532FBB"/>
    <w:rsid w:val="00533BAA"/>
    <w:rsid w:val="00534702"/>
    <w:rsid w:val="00536DD6"/>
    <w:rsid w:val="00537030"/>
    <w:rsid w:val="005372F4"/>
    <w:rsid w:val="00537BF5"/>
    <w:rsid w:val="00540B44"/>
    <w:rsid w:val="0054115A"/>
    <w:rsid w:val="00541319"/>
    <w:rsid w:val="00541811"/>
    <w:rsid w:val="00542E01"/>
    <w:rsid w:val="00543411"/>
    <w:rsid w:val="00543851"/>
    <w:rsid w:val="00543967"/>
    <w:rsid w:val="00543F73"/>
    <w:rsid w:val="0054595E"/>
    <w:rsid w:val="00545B7A"/>
    <w:rsid w:val="00547090"/>
    <w:rsid w:val="0054782C"/>
    <w:rsid w:val="00550DEF"/>
    <w:rsid w:val="0055149E"/>
    <w:rsid w:val="00551579"/>
    <w:rsid w:val="00551A47"/>
    <w:rsid w:val="00551E06"/>
    <w:rsid w:val="005549B1"/>
    <w:rsid w:val="00555176"/>
    <w:rsid w:val="00556F39"/>
    <w:rsid w:val="005577BE"/>
    <w:rsid w:val="00561061"/>
    <w:rsid w:val="005623F6"/>
    <w:rsid w:val="005624A5"/>
    <w:rsid w:val="00563018"/>
    <w:rsid w:val="00566E70"/>
    <w:rsid w:val="005723CA"/>
    <w:rsid w:val="0057302D"/>
    <w:rsid w:val="00573BBF"/>
    <w:rsid w:val="005746B0"/>
    <w:rsid w:val="005747C9"/>
    <w:rsid w:val="005748D8"/>
    <w:rsid w:val="005757C6"/>
    <w:rsid w:val="00575DAC"/>
    <w:rsid w:val="0057673F"/>
    <w:rsid w:val="005776FF"/>
    <w:rsid w:val="00577BBF"/>
    <w:rsid w:val="005804F9"/>
    <w:rsid w:val="0058098C"/>
    <w:rsid w:val="00580D22"/>
    <w:rsid w:val="00581184"/>
    <w:rsid w:val="00581E5D"/>
    <w:rsid w:val="00582F1F"/>
    <w:rsid w:val="00584BDD"/>
    <w:rsid w:val="005856FB"/>
    <w:rsid w:val="00585AA9"/>
    <w:rsid w:val="00587541"/>
    <w:rsid w:val="0059033C"/>
    <w:rsid w:val="00590E95"/>
    <w:rsid w:val="005918A6"/>
    <w:rsid w:val="00591B5D"/>
    <w:rsid w:val="00591CD1"/>
    <w:rsid w:val="005924C8"/>
    <w:rsid w:val="00593D62"/>
    <w:rsid w:val="00596DD8"/>
    <w:rsid w:val="005A1987"/>
    <w:rsid w:val="005A1DE8"/>
    <w:rsid w:val="005A25D8"/>
    <w:rsid w:val="005A3053"/>
    <w:rsid w:val="005A3101"/>
    <w:rsid w:val="005A33B9"/>
    <w:rsid w:val="005A39E2"/>
    <w:rsid w:val="005A6D2D"/>
    <w:rsid w:val="005A7716"/>
    <w:rsid w:val="005A7E53"/>
    <w:rsid w:val="005B0DB1"/>
    <w:rsid w:val="005B1542"/>
    <w:rsid w:val="005B2115"/>
    <w:rsid w:val="005B37AC"/>
    <w:rsid w:val="005B58A6"/>
    <w:rsid w:val="005B5CAE"/>
    <w:rsid w:val="005B6267"/>
    <w:rsid w:val="005B690B"/>
    <w:rsid w:val="005B730D"/>
    <w:rsid w:val="005B78B4"/>
    <w:rsid w:val="005B793C"/>
    <w:rsid w:val="005B79F9"/>
    <w:rsid w:val="005C0697"/>
    <w:rsid w:val="005C0A18"/>
    <w:rsid w:val="005C1095"/>
    <w:rsid w:val="005C263A"/>
    <w:rsid w:val="005C2D37"/>
    <w:rsid w:val="005C4448"/>
    <w:rsid w:val="005C4E70"/>
    <w:rsid w:val="005C5319"/>
    <w:rsid w:val="005C5AC2"/>
    <w:rsid w:val="005C5C91"/>
    <w:rsid w:val="005C5CEC"/>
    <w:rsid w:val="005C63A3"/>
    <w:rsid w:val="005C78E6"/>
    <w:rsid w:val="005D04E2"/>
    <w:rsid w:val="005D0764"/>
    <w:rsid w:val="005D13ED"/>
    <w:rsid w:val="005D3180"/>
    <w:rsid w:val="005D5464"/>
    <w:rsid w:val="005D7290"/>
    <w:rsid w:val="005E01E8"/>
    <w:rsid w:val="005E1A5E"/>
    <w:rsid w:val="005E1C72"/>
    <w:rsid w:val="005E24E6"/>
    <w:rsid w:val="005E294D"/>
    <w:rsid w:val="005E4133"/>
    <w:rsid w:val="005E4430"/>
    <w:rsid w:val="005E512F"/>
    <w:rsid w:val="005E5476"/>
    <w:rsid w:val="005E5AD7"/>
    <w:rsid w:val="005E5BEB"/>
    <w:rsid w:val="005E6DA8"/>
    <w:rsid w:val="005E7125"/>
    <w:rsid w:val="005E7891"/>
    <w:rsid w:val="005F1280"/>
    <w:rsid w:val="005F1394"/>
    <w:rsid w:val="005F21AE"/>
    <w:rsid w:val="005F329A"/>
    <w:rsid w:val="005F395D"/>
    <w:rsid w:val="005F3AD5"/>
    <w:rsid w:val="005F5CB0"/>
    <w:rsid w:val="005F6A6C"/>
    <w:rsid w:val="005F7AB3"/>
    <w:rsid w:val="005F7FBB"/>
    <w:rsid w:val="00601680"/>
    <w:rsid w:val="00601EB2"/>
    <w:rsid w:val="00602861"/>
    <w:rsid w:val="00603629"/>
    <w:rsid w:val="006070FA"/>
    <w:rsid w:val="006077C0"/>
    <w:rsid w:val="00610129"/>
    <w:rsid w:val="00610417"/>
    <w:rsid w:val="00611040"/>
    <w:rsid w:val="0061124E"/>
    <w:rsid w:val="00611754"/>
    <w:rsid w:val="006120D6"/>
    <w:rsid w:val="00614351"/>
    <w:rsid w:val="00614D0D"/>
    <w:rsid w:val="006154E7"/>
    <w:rsid w:val="006156F0"/>
    <w:rsid w:val="00615D13"/>
    <w:rsid w:val="006171C8"/>
    <w:rsid w:val="006176AC"/>
    <w:rsid w:val="00617823"/>
    <w:rsid w:val="006203F5"/>
    <w:rsid w:val="00620C92"/>
    <w:rsid w:val="00620E4C"/>
    <w:rsid w:val="00621747"/>
    <w:rsid w:val="006236A5"/>
    <w:rsid w:val="00624A24"/>
    <w:rsid w:val="00624BD8"/>
    <w:rsid w:val="00625951"/>
    <w:rsid w:val="006264ED"/>
    <w:rsid w:val="00626781"/>
    <w:rsid w:val="00627D4F"/>
    <w:rsid w:val="00630775"/>
    <w:rsid w:val="0063098C"/>
    <w:rsid w:val="006314D3"/>
    <w:rsid w:val="00631538"/>
    <w:rsid w:val="00631592"/>
    <w:rsid w:val="00631BC7"/>
    <w:rsid w:val="00632184"/>
    <w:rsid w:val="0063642E"/>
    <w:rsid w:val="006365F9"/>
    <w:rsid w:val="00637AC2"/>
    <w:rsid w:val="006413D1"/>
    <w:rsid w:val="006423BD"/>
    <w:rsid w:val="00642A90"/>
    <w:rsid w:val="006438B9"/>
    <w:rsid w:val="006441D0"/>
    <w:rsid w:val="00644D97"/>
    <w:rsid w:val="00645077"/>
    <w:rsid w:val="006477FD"/>
    <w:rsid w:val="0065013E"/>
    <w:rsid w:val="00650E41"/>
    <w:rsid w:val="006519A6"/>
    <w:rsid w:val="00653DAD"/>
    <w:rsid w:val="00653E33"/>
    <w:rsid w:val="006572A7"/>
    <w:rsid w:val="00657FD3"/>
    <w:rsid w:val="00660CFD"/>
    <w:rsid w:val="0066173E"/>
    <w:rsid w:val="00661C89"/>
    <w:rsid w:val="00662267"/>
    <w:rsid w:val="0066237B"/>
    <w:rsid w:val="00662C1B"/>
    <w:rsid w:val="0066322F"/>
    <w:rsid w:val="006638D8"/>
    <w:rsid w:val="006642DC"/>
    <w:rsid w:val="006645F8"/>
    <w:rsid w:val="006653BD"/>
    <w:rsid w:val="00667E95"/>
    <w:rsid w:val="00671E74"/>
    <w:rsid w:val="0067391A"/>
    <w:rsid w:val="00674D67"/>
    <w:rsid w:val="006752E1"/>
    <w:rsid w:val="00675385"/>
    <w:rsid w:val="0067622F"/>
    <w:rsid w:val="0067773B"/>
    <w:rsid w:val="00677870"/>
    <w:rsid w:val="00683320"/>
    <w:rsid w:val="006846B6"/>
    <w:rsid w:val="00684AC9"/>
    <w:rsid w:val="00685600"/>
    <w:rsid w:val="006860E1"/>
    <w:rsid w:val="00687DBF"/>
    <w:rsid w:val="00690417"/>
    <w:rsid w:val="00690CD5"/>
    <w:rsid w:val="00690F6A"/>
    <w:rsid w:val="00693606"/>
    <w:rsid w:val="0069386E"/>
    <w:rsid w:val="00694301"/>
    <w:rsid w:val="00695046"/>
    <w:rsid w:val="006952AA"/>
    <w:rsid w:val="006959D4"/>
    <w:rsid w:val="00695E15"/>
    <w:rsid w:val="00695FDE"/>
    <w:rsid w:val="00696508"/>
    <w:rsid w:val="00697038"/>
    <w:rsid w:val="006970D1"/>
    <w:rsid w:val="006A021B"/>
    <w:rsid w:val="006A0360"/>
    <w:rsid w:val="006A17E1"/>
    <w:rsid w:val="006A3626"/>
    <w:rsid w:val="006A3BF4"/>
    <w:rsid w:val="006A3F6C"/>
    <w:rsid w:val="006A4839"/>
    <w:rsid w:val="006A4EA4"/>
    <w:rsid w:val="006A4F99"/>
    <w:rsid w:val="006A57E5"/>
    <w:rsid w:val="006A5FC4"/>
    <w:rsid w:val="006A6C1C"/>
    <w:rsid w:val="006B3E75"/>
    <w:rsid w:val="006B4361"/>
    <w:rsid w:val="006B43F9"/>
    <w:rsid w:val="006B44D5"/>
    <w:rsid w:val="006B47BF"/>
    <w:rsid w:val="006B501E"/>
    <w:rsid w:val="006B5331"/>
    <w:rsid w:val="006B5880"/>
    <w:rsid w:val="006B6303"/>
    <w:rsid w:val="006B6436"/>
    <w:rsid w:val="006B6C65"/>
    <w:rsid w:val="006C1F2B"/>
    <w:rsid w:val="006C2EA6"/>
    <w:rsid w:val="006C331F"/>
    <w:rsid w:val="006C46F0"/>
    <w:rsid w:val="006C4954"/>
    <w:rsid w:val="006C4BC0"/>
    <w:rsid w:val="006C4FDF"/>
    <w:rsid w:val="006C79D8"/>
    <w:rsid w:val="006D1FC3"/>
    <w:rsid w:val="006D33D3"/>
    <w:rsid w:val="006D3CCA"/>
    <w:rsid w:val="006D4992"/>
    <w:rsid w:val="006D4AF1"/>
    <w:rsid w:val="006D6192"/>
    <w:rsid w:val="006D61D6"/>
    <w:rsid w:val="006E0B8F"/>
    <w:rsid w:val="006E1200"/>
    <w:rsid w:val="006E18FC"/>
    <w:rsid w:val="006E5C54"/>
    <w:rsid w:val="006E628C"/>
    <w:rsid w:val="006E62DD"/>
    <w:rsid w:val="006E67C1"/>
    <w:rsid w:val="006E684D"/>
    <w:rsid w:val="006E6D15"/>
    <w:rsid w:val="006E73BC"/>
    <w:rsid w:val="006F023D"/>
    <w:rsid w:val="006F043C"/>
    <w:rsid w:val="006F0DB7"/>
    <w:rsid w:val="006F2175"/>
    <w:rsid w:val="006F23A9"/>
    <w:rsid w:val="006F40CA"/>
    <w:rsid w:val="006F5318"/>
    <w:rsid w:val="006F61A9"/>
    <w:rsid w:val="006F6CFE"/>
    <w:rsid w:val="006F7AAF"/>
    <w:rsid w:val="0070066D"/>
    <w:rsid w:val="00701753"/>
    <w:rsid w:val="00702BF1"/>
    <w:rsid w:val="00702F48"/>
    <w:rsid w:val="00706744"/>
    <w:rsid w:val="00706EAA"/>
    <w:rsid w:val="00710902"/>
    <w:rsid w:val="00710DF0"/>
    <w:rsid w:val="00710E5E"/>
    <w:rsid w:val="00711C9E"/>
    <w:rsid w:val="00711FAD"/>
    <w:rsid w:val="00712079"/>
    <w:rsid w:val="00712864"/>
    <w:rsid w:val="007128A1"/>
    <w:rsid w:val="00713A34"/>
    <w:rsid w:val="007140E9"/>
    <w:rsid w:val="00714214"/>
    <w:rsid w:val="0071462E"/>
    <w:rsid w:val="0071476F"/>
    <w:rsid w:val="00715769"/>
    <w:rsid w:val="00716751"/>
    <w:rsid w:val="00717590"/>
    <w:rsid w:val="00720AF5"/>
    <w:rsid w:val="007226C1"/>
    <w:rsid w:val="00722945"/>
    <w:rsid w:val="00723BB1"/>
    <w:rsid w:val="007246D3"/>
    <w:rsid w:val="007254B5"/>
    <w:rsid w:val="00725834"/>
    <w:rsid w:val="00725F99"/>
    <w:rsid w:val="0072743F"/>
    <w:rsid w:val="007277BD"/>
    <w:rsid w:val="00727CE1"/>
    <w:rsid w:val="007332F7"/>
    <w:rsid w:val="00733420"/>
    <w:rsid w:val="007345E5"/>
    <w:rsid w:val="00735201"/>
    <w:rsid w:val="00735464"/>
    <w:rsid w:val="007358EF"/>
    <w:rsid w:val="00736078"/>
    <w:rsid w:val="00736E50"/>
    <w:rsid w:val="00737339"/>
    <w:rsid w:val="0074107A"/>
    <w:rsid w:val="00741F00"/>
    <w:rsid w:val="00742985"/>
    <w:rsid w:val="00744023"/>
    <w:rsid w:val="00744149"/>
    <w:rsid w:val="00744F7E"/>
    <w:rsid w:val="00745128"/>
    <w:rsid w:val="0074734B"/>
    <w:rsid w:val="00747A30"/>
    <w:rsid w:val="007510F4"/>
    <w:rsid w:val="00752E20"/>
    <w:rsid w:val="00753018"/>
    <w:rsid w:val="00753E92"/>
    <w:rsid w:val="0075456B"/>
    <w:rsid w:val="0075469F"/>
    <w:rsid w:val="007549D8"/>
    <w:rsid w:val="00755BEA"/>
    <w:rsid w:val="0075605F"/>
    <w:rsid w:val="007566AD"/>
    <w:rsid w:val="0075693D"/>
    <w:rsid w:val="00757B6A"/>
    <w:rsid w:val="007600E3"/>
    <w:rsid w:val="007601E2"/>
    <w:rsid w:val="00762815"/>
    <w:rsid w:val="0076338E"/>
    <w:rsid w:val="00765AEA"/>
    <w:rsid w:val="0076669E"/>
    <w:rsid w:val="007668CA"/>
    <w:rsid w:val="00766E5E"/>
    <w:rsid w:val="00767320"/>
    <w:rsid w:val="0076796D"/>
    <w:rsid w:val="00770269"/>
    <w:rsid w:val="00772C31"/>
    <w:rsid w:val="00773120"/>
    <w:rsid w:val="007735CE"/>
    <w:rsid w:val="00774634"/>
    <w:rsid w:val="00776228"/>
    <w:rsid w:val="00776866"/>
    <w:rsid w:val="007770A5"/>
    <w:rsid w:val="00777147"/>
    <w:rsid w:val="007778CB"/>
    <w:rsid w:val="00777946"/>
    <w:rsid w:val="007824DC"/>
    <w:rsid w:val="00782AB5"/>
    <w:rsid w:val="00782B62"/>
    <w:rsid w:val="007835FB"/>
    <w:rsid w:val="00786047"/>
    <w:rsid w:val="00786139"/>
    <w:rsid w:val="0078613F"/>
    <w:rsid w:val="0078630C"/>
    <w:rsid w:val="00790970"/>
    <w:rsid w:val="00790D1C"/>
    <w:rsid w:val="007920AB"/>
    <w:rsid w:val="0079248E"/>
    <w:rsid w:val="00792FAA"/>
    <w:rsid w:val="00793860"/>
    <w:rsid w:val="007938FE"/>
    <w:rsid w:val="00794BFD"/>
    <w:rsid w:val="00795DEF"/>
    <w:rsid w:val="007978DE"/>
    <w:rsid w:val="007A008D"/>
    <w:rsid w:val="007A1923"/>
    <w:rsid w:val="007A3546"/>
    <w:rsid w:val="007A3890"/>
    <w:rsid w:val="007A3B3A"/>
    <w:rsid w:val="007A4793"/>
    <w:rsid w:val="007A54A5"/>
    <w:rsid w:val="007A5A9E"/>
    <w:rsid w:val="007A5FDA"/>
    <w:rsid w:val="007A6742"/>
    <w:rsid w:val="007A6A49"/>
    <w:rsid w:val="007A6F03"/>
    <w:rsid w:val="007B0590"/>
    <w:rsid w:val="007B2A93"/>
    <w:rsid w:val="007B3A75"/>
    <w:rsid w:val="007B3E0D"/>
    <w:rsid w:val="007B4DBD"/>
    <w:rsid w:val="007B705C"/>
    <w:rsid w:val="007C0B0C"/>
    <w:rsid w:val="007C0CB0"/>
    <w:rsid w:val="007C31BC"/>
    <w:rsid w:val="007C33B1"/>
    <w:rsid w:val="007C35A2"/>
    <w:rsid w:val="007C3896"/>
    <w:rsid w:val="007C40B4"/>
    <w:rsid w:val="007C4CC0"/>
    <w:rsid w:val="007C55E5"/>
    <w:rsid w:val="007C5D03"/>
    <w:rsid w:val="007C5EFD"/>
    <w:rsid w:val="007C6B0A"/>
    <w:rsid w:val="007D0309"/>
    <w:rsid w:val="007D05FD"/>
    <w:rsid w:val="007D1311"/>
    <w:rsid w:val="007D1428"/>
    <w:rsid w:val="007D2F67"/>
    <w:rsid w:val="007D3BE9"/>
    <w:rsid w:val="007D47A5"/>
    <w:rsid w:val="007D7614"/>
    <w:rsid w:val="007D79A6"/>
    <w:rsid w:val="007E0A6D"/>
    <w:rsid w:val="007E184B"/>
    <w:rsid w:val="007E18AE"/>
    <w:rsid w:val="007E354A"/>
    <w:rsid w:val="007E4893"/>
    <w:rsid w:val="007E4B98"/>
    <w:rsid w:val="007E611C"/>
    <w:rsid w:val="007F03DA"/>
    <w:rsid w:val="007F0462"/>
    <w:rsid w:val="007F04B3"/>
    <w:rsid w:val="007F1A89"/>
    <w:rsid w:val="007F1CF6"/>
    <w:rsid w:val="007F24BA"/>
    <w:rsid w:val="007F306E"/>
    <w:rsid w:val="007F377C"/>
    <w:rsid w:val="007F3852"/>
    <w:rsid w:val="007F53EC"/>
    <w:rsid w:val="007F5B2B"/>
    <w:rsid w:val="00801211"/>
    <w:rsid w:val="00801B63"/>
    <w:rsid w:val="00801E64"/>
    <w:rsid w:val="00802115"/>
    <w:rsid w:val="00802475"/>
    <w:rsid w:val="00802A9D"/>
    <w:rsid w:val="00802AC0"/>
    <w:rsid w:val="00802AF7"/>
    <w:rsid w:val="008039EB"/>
    <w:rsid w:val="00805AA7"/>
    <w:rsid w:val="008061C3"/>
    <w:rsid w:val="008069D2"/>
    <w:rsid w:val="0080727E"/>
    <w:rsid w:val="00807944"/>
    <w:rsid w:val="008101CF"/>
    <w:rsid w:val="00810EF0"/>
    <w:rsid w:val="008146AF"/>
    <w:rsid w:val="0081486A"/>
    <w:rsid w:val="00814B1B"/>
    <w:rsid w:val="00815595"/>
    <w:rsid w:val="00815680"/>
    <w:rsid w:val="00816C64"/>
    <w:rsid w:val="0081793C"/>
    <w:rsid w:val="008217C6"/>
    <w:rsid w:val="00822433"/>
    <w:rsid w:val="0082259C"/>
    <w:rsid w:val="00822876"/>
    <w:rsid w:val="008234DC"/>
    <w:rsid w:val="00823AAE"/>
    <w:rsid w:val="00823CD0"/>
    <w:rsid w:val="00823D51"/>
    <w:rsid w:val="00823FC4"/>
    <w:rsid w:val="00824C92"/>
    <w:rsid w:val="0082510F"/>
    <w:rsid w:val="00826BBC"/>
    <w:rsid w:val="00831DE4"/>
    <w:rsid w:val="008324A8"/>
    <w:rsid w:val="00833097"/>
    <w:rsid w:val="00833DCA"/>
    <w:rsid w:val="0083565D"/>
    <w:rsid w:val="0083739B"/>
    <w:rsid w:val="00843039"/>
    <w:rsid w:val="00843748"/>
    <w:rsid w:val="008446A8"/>
    <w:rsid w:val="00844DF3"/>
    <w:rsid w:val="0084518F"/>
    <w:rsid w:val="0084604D"/>
    <w:rsid w:val="008476D3"/>
    <w:rsid w:val="00847FBB"/>
    <w:rsid w:val="00851A96"/>
    <w:rsid w:val="008524D7"/>
    <w:rsid w:val="00852E1E"/>
    <w:rsid w:val="0085345F"/>
    <w:rsid w:val="0085397A"/>
    <w:rsid w:val="008539E7"/>
    <w:rsid w:val="00854DDD"/>
    <w:rsid w:val="00855369"/>
    <w:rsid w:val="008555BA"/>
    <w:rsid w:val="008559A8"/>
    <w:rsid w:val="00855E9C"/>
    <w:rsid w:val="008563B1"/>
    <w:rsid w:val="00857026"/>
    <w:rsid w:val="00857F64"/>
    <w:rsid w:val="00861B33"/>
    <w:rsid w:val="00861C11"/>
    <w:rsid w:val="00861DD8"/>
    <w:rsid w:val="0086254C"/>
    <w:rsid w:val="008641A5"/>
    <w:rsid w:val="00864DCB"/>
    <w:rsid w:val="0086509C"/>
    <w:rsid w:val="00865949"/>
    <w:rsid w:val="00865E15"/>
    <w:rsid w:val="00865E1A"/>
    <w:rsid w:val="008661E5"/>
    <w:rsid w:val="00866A8A"/>
    <w:rsid w:val="00867906"/>
    <w:rsid w:val="008703AD"/>
    <w:rsid w:val="0087066F"/>
    <w:rsid w:val="00871D92"/>
    <w:rsid w:val="00872660"/>
    <w:rsid w:val="00872A9A"/>
    <w:rsid w:val="008736EA"/>
    <w:rsid w:val="008737C9"/>
    <w:rsid w:val="00874521"/>
    <w:rsid w:val="008748BB"/>
    <w:rsid w:val="00875242"/>
    <w:rsid w:val="008757FE"/>
    <w:rsid w:val="00880609"/>
    <w:rsid w:val="0088131A"/>
    <w:rsid w:val="0088217B"/>
    <w:rsid w:val="00882621"/>
    <w:rsid w:val="00884FD4"/>
    <w:rsid w:val="0088550A"/>
    <w:rsid w:val="0088586C"/>
    <w:rsid w:val="008866DF"/>
    <w:rsid w:val="0088682F"/>
    <w:rsid w:val="00890295"/>
    <w:rsid w:val="008912A1"/>
    <w:rsid w:val="0089140F"/>
    <w:rsid w:val="00891EB9"/>
    <w:rsid w:val="008929BB"/>
    <w:rsid w:val="008940C5"/>
    <w:rsid w:val="00894FA2"/>
    <w:rsid w:val="00897D76"/>
    <w:rsid w:val="008A085F"/>
    <w:rsid w:val="008A2798"/>
    <w:rsid w:val="008A3B4E"/>
    <w:rsid w:val="008A3C8C"/>
    <w:rsid w:val="008A3CAC"/>
    <w:rsid w:val="008A432C"/>
    <w:rsid w:val="008A658E"/>
    <w:rsid w:val="008A69C9"/>
    <w:rsid w:val="008A7217"/>
    <w:rsid w:val="008A7EC6"/>
    <w:rsid w:val="008B027D"/>
    <w:rsid w:val="008B0A94"/>
    <w:rsid w:val="008B34CC"/>
    <w:rsid w:val="008B3AD5"/>
    <w:rsid w:val="008B7DF4"/>
    <w:rsid w:val="008C17C9"/>
    <w:rsid w:val="008C193D"/>
    <w:rsid w:val="008C2BDE"/>
    <w:rsid w:val="008C2DAD"/>
    <w:rsid w:val="008C2FE1"/>
    <w:rsid w:val="008C30D1"/>
    <w:rsid w:val="008C40AB"/>
    <w:rsid w:val="008C42FA"/>
    <w:rsid w:val="008C4693"/>
    <w:rsid w:val="008C49EE"/>
    <w:rsid w:val="008C528A"/>
    <w:rsid w:val="008C580A"/>
    <w:rsid w:val="008C68EF"/>
    <w:rsid w:val="008C6FF8"/>
    <w:rsid w:val="008C7E12"/>
    <w:rsid w:val="008D1C95"/>
    <w:rsid w:val="008D3358"/>
    <w:rsid w:val="008D36A4"/>
    <w:rsid w:val="008D3A0A"/>
    <w:rsid w:val="008D521B"/>
    <w:rsid w:val="008D56EF"/>
    <w:rsid w:val="008D7C77"/>
    <w:rsid w:val="008E0723"/>
    <w:rsid w:val="008E0ADE"/>
    <w:rsid w:val="008E0D37"/>
    <w:rsid w:val="008E1848"/>
    <w:rsid w:val="008E1F8B"/>
    <w:rsid w:val="008E3A66"/>
    <w:rsid w:val="008E3C61"/>
    <w:rsid w:val="008E4E16"/>
    <w:rsid w:val="008E4E92"/>
    <w:rsid w:val="008E5F43"/>
    <w:rsid w:val="008E61D6"/>
    <w:rsid w:val="008E6A52"/>
    <w:rsid w:val="008E7CC2"/>
    <w:rsid w:val="008E7DF8"/>
    <w:rsid w:val="008F0B29"/>
    <w:rsid w:val="008F262F"/>
    <w:rsid w:val="008F2A67"/>
    <w:rsid w:val="008F42C1"/>
    <w:rsid w:val="008F62FA"/>
    <w:rsid w:val="008F6309"/>
    <w:rsid w:val="008F7DFF"/>
    <w:rsid w:val="008F7E0F"/>
    <w:rsid w:val="00900450"/>
    <w:rsid w:val="009009A3"/>
    <w:rsid w:val="00901E16"/>
    <w:rsid w:val="009031D3"/>
    <w:rsid w:val="00903309"/>
    <w:rsid w:val="00904403"/>
    <w:rsid w:val="00904A10"/>
    <w:rsid w:val="00904AA5"/>
    <w:rsid w:val="0090556C"/>
    <w:rsid w:val="009055DC"/>
    <w:rsid w:val="00905A7D"/>
    <w:rsid w:val="00906455"/>
    <w:rsid w:val="00906562"/>
    <w:rsid w:val="009069A2"/>
    <w:rsid w:val="00907427"/>
    <w:rsid w:val="009079F3"/>
    <w:rsid w:val="0091121C"/>
    <w:rsid w:val="009114FB"/>
    <w:rsid w:val="0091376C"/>
    <w:rsid w:val="00913C5D"/>
    <w:rsid w:val="00915A5F"/>
    <w:rsid w:val="00915E65"/>
    <w:rsid w:val="00916EC4"/>
    <w:rsid w:val="00920447"/>
    <w:rsid w:val="009238E1"/>
    <w:rsid w:val="00923FC2"/>
    <w:rsid w:val="00925662"/>
    <w:rsid w:val="00926536"/>
    <w:rsid w:val="0092759E"/>
    <w:rsid w:val="00930323"/>
    <w:rsid w:val="00930456"/>
    <w:rsid w:val="00930E1F"/>
    <w:rsid w:val="00931154"/>
    <w:rsid w:val="009316C5"/>
    <w:rsid w:val="0093260C"/>
    <w:rsid w:val="00933DAB"/>
    <w:rsid w:val="0093488A"/>
    <w:rsid w:val="00934F41"/>
    <w:rsid w:val="00935665"/>
    <w:rsid w:val="009356E3"/>
    <w:rsid w:val="00935C41"/>
    <w:rsid w:val="00937018"/>
    <w:rsid w:val="00937139"/>
    <w:rsid w:val="0093735C"/>
    <w:rsid w:val="00937801"/>
    <w:rsid w:val="009378BB"/>
    <w:rsid w:val="0094071B"/>
    <w:rsid w:val="00941748"/>
    <w:rsid w:val="009423BC"/>
    <w:rsid w:val="009429CF"/>
    <w:rsid w:val="009434C3"/>
    <w:rsid w:val="00943B38"/>
    <w:rsid w:val="00944F9F"/>
    <w:rsid w:val="009453AB"/>
    <w:rsid w:val="00945B06"/>
    <w:rsid w:val="00945CA0"/>
    <w:rsid w:val="00945D03"/>
    <w:rsid w:val="00946BDF"/>
    <w:rsid w:val="00946C76"/>
    <w:rsid w:val="009470BD"/>
    <w:rsid w:val="009500F0"/>
    <w:rsid w:val="00950E11"/>
    <w:rsid w:val="009513E1"/>
    <w:rsid w:val="00951831"/>
    <w:rsid w:val="00953601"/>
    <w:rsid w:val="0095455A"/>
    <w:rsid w:val="009546EC"/>
    <w:rsid w:val="0095486B"/>
    <w:rsid w:val="009548FA"/>
    <w:rsid w:val="00954C5B"/>
    <w:rsid w:val="00954FE0"/>
    <w:rsid w:val="0095638B"/>
    <w:rsid w:val="0095712A"/>
    <w:rsid w:val="00957C33"/>
    <w:rsid w:val="00962418"/>
    <w:rsid w:val="00962B12"/>
    <w:rsid w:val="00962CA3"/>
    <w:rsid w:val="00962D92"/>
    <w:rsid w:val="0096328B"/>
    <w:rsid w:val="00963A85"/>
    <w:rsid w:val="00963C0A"/>
    <w:rsid w:val="0096491D"/>
    <w:rsid w:val="009649EC"/>
    <w:rsid w:val="00965865"/>
    <w:rsid w:val="00965D99"/>
    <w:rsid w:val="00965E30"/>
    <w:rsid w:val="009665DF"/>
    <w:rsid w:val="0096691D"/>
    <w:rsid w:val="00967F65"/>
    <w:rsid w:val="00971A72"/>
    <w:rsid w:val="009727F5"/>
    <w:rsid w:val="00973AB7"/>
    <w:rsid w:val="009745ED"/>
    <w:rsid w:val="00974FE6"/>
    <w:rsid w:val="00975A48"/>
    <w:rsid w:val="009770FF"/>
    <w:rsid w:val="009801DD"/>
    <w:rsid w:val="009805A1"/>
    <w:rsid w:val="0098061D"/>
    <w:rsid w:val="009821CF"/>
    <w:rsid w:val="009833C0"/>
    <w:rsid w:val="00983432"/>
    <w:rsid w:val="00983D11"/>
    <w:rsid w:val="009842B8"/>
    <w:rsid w:val="009860F0"/>
    <w:rsid w:val="00986618"/>
    <w:rsid w:val="00987394"/>
    <w:rsid w:val="00987924"/>
    <w:rsid w:val="00987C16"/>
    <w:rsid w:val="00990577"/>
    <w:rsid w:val="00991790"/>
    <w:rsid w:val="009946E2"/>
    <w:rsid w:val="009959E9"/>
    <w:rsid w:val="00996344"/>
    <w:rsid w:val="00997B51"/>
    <w:rsid w:val="00997C88"/>
    <w:rsid w:val="009A2A69"/>
    <w:rsid w:val="009A2C88"/>
    <w:rsid w:val="009A340A"/>
    <w:rsid w:val="009A4658"/>
    <w:rsid w:val="009A4772"/>
    <w:rsid w:val="009A4AB9"/>
    <w:rsid w:val="009A4AFF"/>
    <w:rsid w:val="009A7093"/>
    <w:rsid w:val="009A7577"/>
    <w:rsid w:val="009A767F"/>
    <w:rsid w:val="009B0513"/>
    <w:rsid w:val="009B0F58"/>
    <w:rsid w:val="009B19FF"/>
    <w:rsid w:val="009B236E"/>
    <w:rsid w:val="009B2A77"/>
    <w:rsid w:val="009B2BD3"/>
    <w:rsid w:val="009B39AF"/>
    <w:rsid w:val="009B3B73"/>
    <w:rsid w:val="009B512C"/>
    <w:rsid w:val="009B5493"/>
    <w:rsid w:val="009B6447"/>
    <w:rsid w:val="009B6DC5"/>
    <w:rsid w:val="009B6FFD"/>
    <w:rsid w:val="009B72F3"/>
    <w:rsid w:val="009B7D9E"/>
    <w:rsid w:val="009C02CE"/>
    <w:rsid w:val="009C0C7C"/>
    <w:rsid w:val="009C219D"/>
    <w:rsid w:val="009C2C83"/>
    <w:rsid w:val="009C2EBF"/>
    <w:rsid w:val="009C3B9D"/>
    <w:rsid w:val="009C4ECE"/>
    <w:rsid w:val="009C542A"/>
    <w:rsid w:val="009C5570"/>
    <w:rsid w:val="009C5619"/>
    <w:rsid w:val="009C5999"/>
    <w:rsid w:val="009C5DA6"/>
    <w:rsid w:val="009C6059"/>
    <w:rsid w:val="009C62C8"/>
    <w:rsid w:val="009C6339"/>
    <w:rsid w:val="009C7081"/>
    <w:rsid w:val="009C7932"/>
    <w:rsid w:val="009C7E1D"/>
    <w:rsid w:val="009D188C"/>
    <w:rsid w:val="009D2368"/>
    <w:rsid w:val="009D264A"/>
    <w:rsid w:val="009D281F"/>
    <w:rsid w:val="009D2D4C"/>
    <w:rsid w:val="009D51B6"/>
    <w:rsid w:val="009D7265"/>
    <w:rsid w:val="009D74F2"/>
    <w:rsid w:val="009E09A0"/>
    <w:rsid w:val="009E1879"/>
    <w:rsid w:val="009E19C2"/>
    <w:rsid w:val="009E1F3B"/>
    <w:rsid w:val="009E1F77"/>
    <w:rsid w:val="009E2682"/>
    <w:rsid w:val="009E35B6"/>
    <w:rsid w:val="009E496B"/>
    <w:rsid w:val="009E5141"/>
    <w:rsid w:val="009E5584"/>
    <w:rsid w:val="009E6AD6"/>
    <w:rsid w:val="009E7D6B"/>
    <w:rsid w:val="009F3997"/>
    <w:rsid w:val="009F4414"/>
    <w:rsid w:val="009F51EA"/>
    <w:rsid w:val="009F5ADC"/>
    <w:rsid w:val="009F5D19"/>
    <w:rsid w:val="009F7F24"/>
    <w:rsid w:val="00A00485"/>
    <w:rsid w:val="00A022CC"/>
    <w:rsid w:val="00A02521"/>
    <w:rsid w:val="00A0301E"/>
    <w:rsid w:val="00A03713"/>
    <w:rsid w:val="00A03EA7"/>
    <w:rsid w:val="00A0529E"/>
    <w:rsid w:val="00A059A3"/>
    <w:rsid w:val="00A07390"/>
    <w:rsid w:val="00A11946"/>
    <w:rsid w:val="00A122E6"/>
    <w:rsid w:val="00A12E20"/>
    <w:rsid w:val="00A12FA6"/>
    <w:rsid w:val="00A13277"/>
    <w:rsid w:val="00A134AD"/>
    <w:rsid w:val="00A1351A"/>
    <w:rsid w:val="00A137A2"/>
    <w:rsid w:val="00A14944"/>
    <w:rsid w:val="00A14C8B"/>
    <w:rsid w:val="00A15C40"/>
    <w:rsid w:val="00A1709E"/>
    <w:rsid w:val="00A17ED4"/>
    <w:rsid w:val="00A209A7"/>
    <w:rsid w:val="00A21453"/>
    <w:rsid w:val="00A21C42"/>
    <w:rsid w:val="00A2239E"/>
    <w:rsid w:val="00A22934"/>
    <w:rsid w:val="00A22F6C"/>
    <w:rsid w:val="00A236EA"/>
    <w:rsid w:val="00A23EE0"/>
    <w:rsid w:val="00A2430B"/>
    <w:rsid w:val="00A24331"/>
    <w:rsid w:val="00A246A4"/>
    <w:rsid w:val="00A2537A"/>
    <w:rsid w:val="00A26C44"/>
    <w:rsid w:val="00A272C7"/>
    <w:rsid w:val="00A27B07"/>
    <w:rsid w:val="00A3054C"/>
    <w:rsid w:val="00A30C73"/>
    <w:rsid w:val="00A31C41"/>
    <w:rsid w:val="00A32238"/>
    <w:rsid w:val="00A34362"/>
    <w:rsid w:val="00A36044"/>
    <w:rsid w:val="00A3618A"/>
    <w:rsid w:val="00A366C6"/>
    <w:rsid w:val="00A411E7"/>
    <w:rsid w:val="00A41657"/>
    <w:rsid w:val="00A42310"/>
    <w:rsid w:val="00A4299C"/>
    <w:rsid w:val="00A42AB9"/>
    <w:rsid w:val="00A43382"/>
    <w:rsid w:val="00A43400"/>
    <w:rsid w:val="00A437CC"/>
    <w:rsid w:val="00A441A7"/>
    <w:rsid w:val="00A462AF"/>
    <w:rsid w:val="00A4673B"/>
    <w:rsid w:val="00A4706D"/>
    <w:rsid w:val="00A479D6"/>
    <w:rsid w:val="00A51E44"/>
    <w:rsid w:val="00A53A61"/>
    <w:rsid w:val="00A54E5F"/>
    <w:rsid w:val="00A54EED"/>
    <w:rsid w:val="00A54EFB"/>
    <w:rsid w:val="00A5511E"/>
    <w:rsid w:val="00A56DBE"/>
    <w:rsid w:val="00A57010"/>
    <w:rsid w:val="00A57030"/>
    <w:rsid w:val="00A6151B"/>
    <w:rsid w:val="00A62017"/>
    <w:rsid w:val="00A63841"/>
    <w:rsid w:val="00A63941"/>
    <w:rsid w:val="00A63D36"/>
    <w:rsid w:val="00A63D9F"/>
    <w:rsid w:val="00A63FDA"/>
    <w:rsid w:val="00A645FF"/>
    <w:rsid w:val="00A6480C"/>
    <w:rsid w:val="00A649C5"/>
    <w:rsid w:val="00A64BDA"/>
    <w:rsid w:val="00A64FAE"/>
    <w:rsid w:val="00A65121"/>
    <w:rsid w:val="00A66192"/>
    <w:rsid w:val="00A673B6"/>
    <w:rsid w:val="00A67980"/>
    <w:rsid w:val="00A704AB"/>
    <w:rsid w:val="00A70616"/>
    <w:rsid w:val="00A71E62"/>
    <w:rsid w:val="00A72BE3"/>
    <w:rsid w:val="00A73FE4"/>
    <w:rsid w:val="00A75D7B"/>
    <w:rsid w:val="00A76171"/>
    <w:rsid w:val="00A76AF0"/>
    <w:rsid w:val="00A7752A"/>
    <w:rsid w:val="00A77DB3"/>
    <w:rsid w:val="00A81C38"/>
    <w:rsid w:val="00A81CF1"/>
    <w:rsid w:val="00A82998"/>
    <w:rsid w:val="00A84299"/>
    <w:rsid w:val="00A845F6"/>
    <w:rsid w:val="00A84C7D"/>
    <w:rsid w:val="00A8678D"/>
    <w:rsid w:val="00A91160"/>
    <w:rsid w:val="00A91FF0"/>
    <w:rsid w:val="00A9295B"/>
    <w:rsid w:val="00A92B75"/>
    <w:rsid w:val="00A9438E"/>
    <w:rsid w:val="00A948E5"/>
    <w:rsid w:val="00AA057F"/>
    <w:rsid w:val="00AA0D8A"/>
    <w:rsid w:val="00AA10AF"/>
    <w:rsid w:val="00AA270A"/>
    <w:rsid w:val="00AA2926"/>
    <w:rsid w:val="00AA2F4E"/>
    <w:rsid w:val="00AA31C5"/>
    <w:rsid w:val="00AA4181"/>
    <w:rsid w:val="00AA48CD"/>
    <w:rsid w:val="00AA6114"/>
    <w:rsid w:val="00AA71CB"/>
    <w:rsid w:val="00AB1876"/>
    <w:rsid w:val="00AB1F23"/>
    <w:rsid w:val="00AB46DF"/>
    <w:rsid w:val="00AB4D0A"/>
    <w:rsid w:val="00AB4E4B"/>
    <w:rsid w:val="00AB4F13"/>
    <w:rsid w:val="00AB5ED5"/>
    <w:rsid w:val="00AB6744"/>
    <w:rsid w:val="00AB7CD5"/>
    <w:rsid w:val="00AC1379"/>
    <w:rsid w:val="00AC2BF5"/>
    <w:rsid w:val="00AC3BC3"/>
    <w:rsid w:val="00AC3D0D"/>
    <w:rsid w:val="00AC3E60"/>
    <w:rsid w:val="00AC3EEC"/>
    <w:rsid w:val="00AC7793"/>
    <w:rsid w:val="00AC7A87"/>
    <w:rsid w:val="00AD068E"/>
    <w:rsid w:val="00AD1972"/>
    <w:rsid w:val="00AD2517"/>
    <w:rsid w:val="00AD2824"/>
    <w:rsid w:val="00AD29D4"/>
    <w:rsid w:val="00AD34E6"/>
    <w:rsid w:val="00AD3C83"/>
    <w:rsid w:val="00AD45B6"/>
    <w:rsid w:val="00AD4E2B"/>
    <w:rsid w:val="00AD5BC0"/>
    <w:rsid w:val="00AD621C"/>
    <w:rsid w:val="00AD7404"/>
    <w:rsid w:val="00AE153D"/>
    <w:rsid w:val="00AE2ED9"/>
    <w:rsid w:val="00AE3D55"/>
    <w:rsid w:val="00AE4303"/>
    <w:rsid w:val="00AE603D"/>
    <w:rsid w:val="00AE65E2"/>
    <w:rsid w:val="00AE6C6E"/>
    <w:rsid w:val="00AF2181"/>
    <w:rsid w:val="00AF23E5"/>
    <w:rsid w:val="00AF260A"/>
    <w:rsid w:val="00AF3371"/>
    <w:rsid w:val="00AF3F5A"/>
    <w:rsid w:val="00AF6193"/>
    <w:rsid w:val="00AF7404"/>
    <w:rsid w:val="00B00650"/>
    <w:rsid w:val="00B02616"/>
    <w:rsid w:val="00B02807"/>
    <w:rsid w:val="00B02E7D"/>
    <w:rsid w:val="00B04024"/>
    <w:rsid w:val="00B0428E"/>
    <w:rsid w:val="00B0492F"/>
    <w:rsid w:val="00B050DA"/>
    <w:rsid w:val="00B05178"/>
    <w:rsid w:val="00B05C83"/>
    <w:rsid w:val="00B05C88"/>
    <w:rsid w:val="00B05DA1"/>
    <w:rsid w:val="00B0763D"/>
    <w:rsid w:val="00B07DA0"/>
    <w:rsid w:val="00B11057"/>
    <w:rsid w:val="00B122AF"/>
    <w:rsid w:val="00B129DF"/>
    <w:rsid w:val="00B14AF5"/>
    <w:rsid w:val="00B14CA2"/>
    <w:rsid w:val="00B14CA7"/>
    <w:rsid w:val="00B1524C"/>
    <w:rsid w:val="00B1680B"/>
    <w:rsid w:val="00B17E05"/>
    <w:rsid w:val="00B20109"/>
    <w:rsid w:val="00B20D3C"/>
    <w:rsid w:val="00B21509"/>
    <w:rsid w:val="00B21702"/>
    <w:rsid w:val="00B21E0F"/>
    <w:rsid w:val="00B21EAF"/>
    <w:rsid w:val="00B229A2"/>
    <w:rsid w:val="00B24B9B"/>
    <w:rsid w:val="00B26375"/>
    <w:rsid w:val="00B26923"/>
    <w:rsid w:val="00B30040"/>
    <w:rsid w:val="00B300B0"/>
    <w:rsid w:val="00B31016"/>
    <w:rsid w:val="00B31C92"/>
    <w:rsid w:val="00B31DCA"/>
    <w:rsid w:val="00B31F36"/>
    <w:rsid w:val="00B32531"/>
    <w:rsid w:val="00B32B04"/>
    <w:rsid w:val="00B343F9"/>
    <w:rsid w:val="00B3577F"/>
    <w:rsid w:val="00B35C67"/>
    <w:rsid w:val="00B36105"/>
    <w:rsid w:val="00B364E8"/>
    <w:rsid w:val="00B36784"/>
    <w:rsid w:val="00B37BB5"/>
    <w:rsid w:val="00B37D7D"/>
    <w:rsid w:val="00B406DE"/>
    <w:rsid w:val="00B40AC6"/>
    <w:rsid w:val="00B41061"/>
    <w:rsid w:val="00B413AA"/>
    <w:rsid w:val="00B4216D"/>
    <w:rsid w:val="00B42275"/>
    <w:rsid w:val="00B42C5E"/>
    <w:rsid w:val="00B4731B"/>
    <w:rsid w:val="00B47574"/>
    <w:rsid w:val="00B47740"/>
    <w:rsid w:val="00B507FF"/>
    <w:rsid w:val="00B50D37"/>
    <w:rsid w:val="00B51FB4"/>
    <w:rsid w:val="00B52A34"/>
    <w:rsid w:val="00B52D98"/>
    <w:rsid w:val="00B531A0"/>
    <w:rsid w:val="00B53B2B"/>
    <w:rsid w:val="00B541F9"/>
    <w:rsid w:val="00B54C04"/>
    <w:rsid w:val="00B56192"/>
    <w:rsid w:val="00B57371"/>
    <w:rsid w:val="00B60C24"/>
    <w:rsid w:val="00B6155B"/>
    <w:rsid w:val="00B61994"/>
    <w:rsid w:val="00B61FEB"/>
    <w:rsid w:val="00B62002"/>
    <w:rsid w:val="00B628D6"/>
    <w:rsid w:val="00B63727"/>
    <w:rsid w:val="00B63B64"/>
    <w:rsid w:val="00B63BCE"/>
    <w:rsid w:val="00B6450F"/>
    <w:rsid w:val="00B64F3A"/>
    <w:rsid w:val="00B65967"/>
    <w:rsid w:val="00B65E0A"/>
    <w:rsid w:val="00B66EEE"/>
    <w:rsid w:val="00B70430"/>
    <w:rsid w:val="00B70EF8"/>
    <w:rsid w:val="00B729CA"/>
    <w:rsid w:val="00B72A36"/>
    <w:rsid w:val="00B73F4B"/>
    <w:rsid w:val="00B7521B"/>
    <w:rsid w:val="00B75CDD"/>
    <w:rsid w:val="00B7643D"/>
    <w:rsid w:val="00B76643"/>
    <w:rsid w:val="00B76EAC"/>
    <w:rsid w:val="00B82777"/>
    <w:rsid w:val="00B85113"/>
    <w:rsid w:val="00B85116"/>
    <w:rsid w:val="00B86453"/>
    <w:rsid w:val="00B87C2D"/>
    <w:rsid w:val="00B90459"/>
    <w:rsid w:val="00B90AAA"/>
    <w:rsid w:val="00B910A5"/>
    <w:rsid w:val="00B917AE"/>
    <w:rsid w:val="00B92632"/>
    <w:rsid w:val="00B92F1D"/>
    <w:rsid w:val="00B934BC"/>
    <w:rsid w:val="00B93B1E"/>
    <w:rsid w:val="00B958A5"/>
    <w:rsid w:val="00B959BD"/>
    <w:rsid w:val="00B95E5D"/>
    <w:rsid w:val="00BA0432"/>
    <w:rsid w:val="00BA0912"/>
    <w:rsid w:val="00BA0F32"/>
    <w:rsid w:val="00BA1F5D"/>
    <w:rsid w:val="00BA4D29"/>
    <w:rsid w:val="00BA56AB"/>
    <w:rsid w:val="00BB02A8"/>
    <w:rsid w:val="00BB0AB0"/>
    <w:rsid w:val="00BB0DC8"/>
    <w:rsid w:val="00BB1EFE"/>
    <w:rsid w:val="00BB25D7"/>
    <w:rsid w:val="00BB2D46"/>
    <w:rsid w:val="00BB3781"/>
    <w:rsid w:val="00BB3CE7"/>
    <w:rsid w:val="00BB3D16"/>
    <w:rsid w:val="00BB6634"/>
    <w:rsid w:val="00BB7557"/>
    <w:rsid w:val="00BC077A"/>
    <w:rsid w:val="00BC13C7"/>
    <w:rsid w:val="00BC1E56"/>
    <w:rsid w:val="00BC2A63"/>
    <w:rsid w:val="00BC3CDA"/>
    <w:rsid w:val="00BC4163"/>
    <w:rsid w:val="00BC42FF"/>
    <w:rsid w:val="00BC4FBC"/>
    <w:rsid w:val="00BC58FD"/>
    <w:rsid w:val="00BC6DA3"/>
    <w:rsid w:val="00BC7A25"/>
    <w:rsid w:val="00BD0155"/>
    <w:rsid w:val="00BD0B2D"/>
    <w:rsid w:val="00BD1E58"/>
    <w:rsid w:val="00BD26C6"/>
    <w:rsid w:val="00BD3C2E"/>
    <w:rsid w:val="00BD4A9B"/>
    <w:rsid w:val="00BD661A"/>
    <w:rsid w:val="00BD769B"/>
    <w:rsid w:val="00BE045F"/>
    <w:rsid w:val="00BE066F"/>
    <w:rsid w:val="00BE10C3"/>
    <w:rsid w:val="00BE23C7"/>
    <w:rsid w:val="00BE270A"/>
    <w:rsid w:val="00BE334E"/>
    <w:rsid w:val="00BE48F6"/>
    <w:rsid w:val="00BE5977"/>
    <w:rsid w:val="00BE72AE"/>
    <w:rsid w:val="00BE7478"/>
    <w:rsid w:val="00BE75BF"/>
    <w:rsid w:val="00BF172E"/>
    <w:rsid w:val="00BF183E"/>
    <w:rsid w:val="00BF1FB9"/>
    <w:rsid w:val="00BF2044"/>
    <w:rsid w:val="00BF37A9"/>
    <w:rsid w:val="00BF3C8A"/>
    <w:rsid w:val="00BF45C4"/>
    <w:rsid w:val="00BF4EE6"/>
    <w:rsid w:val="00BF5640"/>
    <w:rsid w:val="00BF5EEA"/>
    <w:rsid w:val="00BF70FB"/>
    <w:rsid w:val="00BF7A89"/>
    <w:rsid w:val="00BF7D16"/>
    <w:rsid w:val="00C009A3"/>
    <w:rsid w:val="00C0105C"/>
    <w:rsid w:val="00C014B6"/>
    <w:rsid w:val="00C03545"/>
    <w:rsid w:val="00C03817"/>
    <w:rsid w:val="00C0569C"/>
    <w:rsid w:val="00C063C6"/>
    <w:rsid w:val="00C06821"/>
    <w:rsid w:val="00C06DF1"/>
    <w:rsid w:val="00C07124"/>
    <w:rsid w:val="00C072B8"/>
    <w:rsid w:val="00C0752E"/>
    <w:rsid w:val="00C10621"/>
    <w:rsid w:val="00C1100C"/>
    <w:rsid w:val="00C11F0B"/>
    <w:rsid w:val="00C11FC6"/>
    <w:rsid w:val="00C12BF4"/>
    <w:rsid w:val="00C133D4"/>
    <w:rsid w:val="00C15313"/>
    <w:rsid w:val="00C15A4F"/>
    <w:rsid w:val="00C17DC8"/>
    <w:rsid w:val="00C204E9"/>
    <w:rsid w:val="00C220B0"/>
    <w:rsid w:val="00C2327D"/>
    <w:rsid w:val="00C23637"/>
    <w:rsid w:val="00C24447"/>
    <w:rsid w:val="00C24988"/>
    <w:rsid w:val="00C26506"/>
    <w:rsid w:val="00C267CD"/>
    <w:rsid w:val="00C26A2E"/>
    <w:rsid w:val="00C30284"/>
    <w:rsid w:val="00C31DC6"/>
    <w:rsid w:val="00C326C7"/>
    <w:rsid w:val="00C327F4"/>
    <w:rsid w:val="00C33C83"/>
    <w:rsid w:val="00C3443D"/>
    <w:rsid w:val="00C353C9"/>
    <w:rsid w:val="00C354FD"/>
    <w:rsid w:val="00C3596C"/>
    <w:rsid w:val="00C377CC"/>
    <w:rsid w:val="00C40C9D"/>
    <w:rsid w:val="00C420F1"/>
    <w:rsid w:val="00C425E0"/>
    <w:rsid w:val="00C434F9"/>
    <w:rsid w:val="00C442C3"/>
    <w:rsid w:val="00C44BC8"/>
    <w:rsid w:val="00C44E92"/>
    <w:rsid w:val="00C460F8"/>
    <w:rsid w:val="00C46F2F"/>
    <w:rsid w:val="00C47D0E"/>
    <w:rsid w:val="00C50645"/>
    <w:rsid w:val="00C5086B"/>
    <w:rsid w:val="00C50AD5"/>
    <w:rsid w:val="00C50BD5"/>
    <w:rsid w:val="00C51526"/>
    <w:rsid w:val="00C521EE"/>
    <w:rsid w:val="00C526CE"/>
    <w:rsid w:val="00C52737"/>
    <w:rsid w:val="00C54FC4"/>
    <w:rsid w:val="00C55A8B"/>
    <w:rsid w:val="00C56514"/>
    <w:rsid w:val="00C57806"/>
    <w:rsid w:val="00C61771"/>
    <w:rsid w:val="00C619F9"/>
    <w:rsid w:val="00C63127"/>
    <w:rsid w:val="00C63332"/>
    <w:rsid w:val="00C63AC9"/>
    <w:rsid w:val="00C643ED"/>
    <w:rsid w:val="00C666AC"/>
    <w:rsid w:val="00C67883"/>
    <w:rsid w:val="00C71ACE"/>
    <w:rsid w:val="00C71D0F"/>
    <w:rsid w:val="00C73889"/>
    <w:rsid w:val="00C738A4"/>
    <w:rsid w:val="00C7519A"/>
    <w:rsid w:val="00C751BE"/>
    <w:rsid w:val="00C75602"/>
    <w:rsid w:val="00C80D60"/>
    <w:rsid w:val="00C80F2E"/>
    <w:rsid w:val="00C8249C"/>
    <w:rsid w:val="00C832DA"/>
    <w:rsid w:val="00C83E5D"/>
    <w:rsid w:val="00C84146"/>
    <w:rsid w:val="00C84621"/>
    <w:rsid w:val="00C846A4"/>
    <w:rsid w:val="00C8569D"/>
    <w:rsid w:val="00C85902"/>
    <w:rsid w:val="00C90310"/>
    <w:rsid w:val="00C92EEE"/>
    <w:rsid w:val="00C9464F"/>
    <w:rsid w:val="00C96860"/>
    <w:rsid w:val="00C9698E"/>
    <w:rsid w:val="00CA1861"/>
    <w:rsid w:val="00CA2697"/>
    <w:rsid w:val="00CA2777"/>
    <w:rsid w:val="00CA2D9E"/>
    <w:rsid w:val="00CA2DE1"/>
    <w:rsid w:val="00CA3004"/>
    <w:rsid w:val="00CA61CC"/>
    <w:rsid w:val="00CA6AB4"/>
    <w:rsid w:val="00CB0133"/>
    <w:rsid w:val="00CB0F70"/>
    <w:rsid w:val="00CB1E8B"/>
    <w:rsid w:val="00CB231F"/>
    <w:rsid w:val="00CB2ECC"/>
    <w:rsid w:val="00CB4E45"/>
    <w:rsid w:val="00CB67A3"/>
    <w:rsid w:val="00CC1979"/>
    <w:rsid w:val="00CC1FD2"/>
    <w:rsid w:val="00CC29AE"/>
    <w:rsid w:val="00CC3342"/>
    <w:rsid w:val="00CC35F7"/>
    <w:rsid w:val="00CC3AE3"/>
    <w:rsid w:val="00CC3F8F"/>
    <w:rsid w:val="00CC52E4"/>
    <w:rsid w:val="00CC5AE1"/>
    <w:rsid w:val="00CC5D87"/>
    <w:rsid w:val="00CC5FB1"/>
    <w:rsid w:val="00CC60EE"/>
    <w:rsid w:val="00CC6C40"/>
    <w:rsid w:val="00CD1545"/>
    <w:rsid w:val="00CD1D88"/>
    <w:rsid w:val="00CD2CC9"/>
    <w:rsid w:val="00CD4D1D"/>
    <w:rsid w:val="00CD5087"/>
    <w:rsid w:val="00CD50D6"/>
    <w:rsid w:val="00CD748E"/>
    <w:rsid w:val="00CE1476"/>
    <w:rsid w:val="00CE1DBC"/>
    <w:rsid w:val="00CE36C2"/>
    <w:rsid w:val="00CE38B5"/>
    <w:rsid w:val="00CE3A90"/>
    <w:rsid w:val="00CE46DB"/>
    <w:rsid w:val="00CE4AA8"/>
    <w:rsid w:val="00CE6658"/>
    <w:rsid w:val="00CE733F"/>
    <w:rsid w:val="00CF0B25"/>
    <w:rsid w:val="00CF217C"/>
    <w:rsid w:val="00CF3AE5"/>
    <w:rsid w:val="00CF4022"/>
    <w:rsid w:val="00CF41A9"/>
    <w:rsid w:val="00CF4557"/>
    <w:rsid w:val="00CF4F1A"/>
    <w:rsid w:val="00CF5373"/>
    <w:rsid w:val="00CF556D"/>
    <w:rsid w:val="00CF59D0"/>
    <w:rsid w:val="00CF6C2F"/>
    <w:rsid w:val="00CF6F31"/>
    <w:rsid w:val="00CF7085"/>
    <w:rsid w:val="00D0297E"/>
    <w:rsid w:val="00D02B8B"/>
    <w:rsid w:val="00D02BD0"/>
    <w:rsid w:val="00D02CBA"/>
    <w:rsid w:val="00D02F1C"/>
    <w:rsid w:val="00D03D9A"/>
    <w:rsid w:val="00D04310"/>
    <w:rsid w:val="00D05570"/>
    <w:rsid w:val="00D05938"/>
    <w:rsid w:val="00D12129"/>
    <w:rsid w:val="00D131E4"/>
    <w:rsid w:val="00D1490A"/>
    <w:rsid w:val="00D14A7D"/>
    <w:rsid w:val="00D14C14"/>
    <w:rsid w:val="00D14F03"/>
    <w:rsid w:val="00D15478"/>
    <w:rsid w:val="00D15564"/>
    <w:rsid w:val="00D15647"/>
    <w:rsid w:val="00D15E55"/>
    <w:rsid w:val="00D164D6"/>
    <w:rsid w:val="00D16CB0"/>
    <w:rsid w:val="00D1709D"/>
    <w:rsid w:val="00D170CA"/>
    <w:rsid w:val="00D179FD"/>
    <w:rsid w:val="00D17F34"/>
    <w:rsid w:val="00D21707"/>
    <w:rsid w:val="00D229B6"/>
    <w:rsid w:val="00D23073"/>
    <w:rsid w:val="00D2476E"/>
    <w:rsid w:val="00D25552"/>
    <w:rsid w:val="00D258DA"/>
    <w:rsid w:val="00D265E0"/>
    <w:rsid w:val="00D26D95"/>
    <w:rsid w:val="00D274F4"/>
    <w:rsid w:val="00D30AA0"/>
    <w:rsid w:val="00D31D89"/>
    <w:rsid w:val="00D32472"/>
    <w:rsid w:val="00D325C4"/>
    <w:rsid w:val="00D32752"/>
    <w:rsid w:val="00D33818"/>
    <w:rsid w:val="00D3425F"/>
    <w:rsid w:val="00D34DEC"/>
    <w:rsid w:val="00D35277"/>
    <w:rsid w:val="00D355DA"/>
    <w:rsid w:val="00D36C14"/>
    <w:rsid w:val="00D370E0"/>
    <w:rsid w:val="00D375AB"/>
    <w:rsid w:val="00D4061D"/>
    <w:rsid w:val="00D40BB6"/>
    <w:rsid w:val="00D41976"/>
    <w:rsid w:val="00D421BB"/>
    <w:rsid w:val="00D425A0"/>
    <w:rsid w:val="00D44AFC"/>
    <w:rsid w:val="00D46DC8"/>
    <w:rsid w:val="00D473DD"/>
    <w:rsid w:val="00D50027"/>
    <w:rsid w:val="00D5195D"/>
    <w:rsid w:val="00D52037"/>
    <w:rsid w:val="00D527B6"/>
    <w:rsid w:val="00D54066"/>
    <w:rsid w:val="00D5463B"/>
    <w:rsid w:val="00D546D5"/>
    <w:rsid w:val="00D54DBC"/>
    <w:rsid w:val="00D55EEA"/>
    <w:rsid w:val="00D56A64"/>
    <w:rsid w:val="00D605B8"/>
    <w:rsid w:val="00D60F61"/>
    <w:rsid w:val="00D61249"/>
    <w:rsid w:val="00D6210F"/>
    <w:rsid w:val="00D62394"/>
    <w:rsid w:val="00D62446"/>
    <w:rsid w:val="00D632B2"/>
    <w:rsid w:val="00D63996"/>
    <w:rsid w:val="00D65655"/>
    <w:rsid w:val="00D65688"/>
    <w:rsid w:val="00D67986"/>
    <w:rsid w:val="00D67C34"/>
    <w:rsid w:val="00D70AFA"/>
    <w:rsid w:val="00D714F9"/>
    <w:rsid w:val="00D72AFC"/>
    <w:rsid w:val="00D73FE2"/>
    <w:rsid w:val="00D744CC"/>
    <w:rsid w:val="00D74D11"/>
    <w:rsid w:val="00D7520B"/>
    <w:rsid w:val="00D7697F"/>
    <w:rsid w:val="00D76E6D"/>
    <w:rsid w:val="00D77CDC"/>
    <w:rsid w:val="00D800AD"/>
    <w:rsid w:val="00D8060A"/>
    <w:rsid w:val="00D80724"/>
    <w:rsid w:val="00D80D71"/>
    <w:rsid w:val="00D81108"/>
    <w:rsid w:val="00D81F67"/>
    <w:rsid w:val="00D827B8"/>
    <w:rsid w:val="00D833AB"/>
    <w:rsid w:val="00D837E8"/>
    <w:rsid w:val="00D83AB1"/>
    <w:rsid w:val="00D843A3"/>
    <w:rsid w:val="00D85B43"/>
    <w:rsid w:val="00D86774"/>
    <w:rsid w:val="00D878B3"/>
    <w:rsid w:val="00D90427"/>
    <w:rsid w:val="00D90BED"/>
    <w:rsid w:val="00D90BF5"/>
    <w:rsid w:val="00D92D47"/>
    <w:rsid w:val="00D93CA0"/>
    <w:rsid w:val="00D93D1B"/>
    <w:rsid w:val="00D940CD"/>
    <w:rsid w:val="00D94225"/>
    <w:rsid w:val="00D9644A"/>
    <w:rsid w:val="00D96461"/>
    <w:rsid w:val="00D97231"/>
    <w:rsid w:val="00D976EF"/>
    <w:rsid w:val="00DA1A0C"/>
    <w:rsid w:val="00DA1BC1"/>
    <w:rsid w:val="00DA2A47"/>
    <w:rsid w:val="00DA2F1E"/>
    <w:rsid w:val="00DA37FA"/>
    <w:rsid w:val="00DA4386"/>
    <w:rsid w:val="00DA4AC2"/>
    <w:rsid w:val="00DA6985"/>
    <w:rsid w:val="00DB094D"/>
    <w:rsid w:val="00DB169F"/>
    <w:rsid w:val="00DB1E6C"/>
    <w:rsid w:val="00DB30BA"/>
    <w:rsid w:val="00DB3CCB"/>
    <w:rsid w:val="00DB3E1A"/>
    <w:rsid w:val="00DB43E8"/>
    <w:rsid w:val="00DB4658"/>
    <w:rsid w:val="00DB489B"/>
    <w:rsid w:val="00DB4BD4"/>
    <w:rsid w:val="00DB4F52"/>
    <w:rsid w:val="00DB656A"/>
    <w:rsid w:val="00DB68C9"/>
    <w:rsid w:val="00DB690C"/>
    <w:rsid w:val="00DB6A6A"/>
    <w:rsid w:val="00DB7426"/>
    <w:rsid w:val="00DC04E1"/>
    <w:rsid w:val="00DC3EEF"/>
    <w:rsid w:val="00DC46B0"/>
    <w:rsid w:val="00DC6183"/>
    <w:rsid w:val="00DC67C7"/>
    <w:rsid w:val="00DC73F2"/>
    <w:rsid w:val="00DC7AA4"/>
    <w:rsid w:val="00DC7BA1"/>
    <w:rsid w:val="00DD0060"/>
    <w:rsid w:val="00DD03CF"/>
    <w:rsid w:val="00DD0624"/>
    <w:rsid w:val="00DD19C8"/>
    <w:rsid w:val="00DD1A07"/>
    <w:rsid w:val="00DD2A67"/>
    <w:rsid w:val="00DD2D43"/>
    <w:rsid w:val="00DD3825"/>
    <w:rsid w:val="00DD3DB5"/>
    <w:rsid w:val="00DD578F"/>
    <w:rsid w:val="00DD5D60"/>
    <w:rsid w:val="00DD6420"/>
    <w:rsid w:val="00DD6E66"/>
    <w:rsid w:val="00DD6F37"/>
    <w:rsid w:val="00DD78C4"/>
    <w:rsid w:val="00DD7BF7"/>
    <w:rsid w:val="00DE020D"/>
    <w:rsid w:val="00DE07DD"/>
    <w:rsid w:val="00DE0C79"/>
    <w:rsid w:val="00DE283C"/>
    <w:rsid w:val="00DE3B1D"/>
    <w:rsid w:val="00DE3F41"/>
    <w:rsid w:val="00DE441D"/>
    <w:rsid w:val="00DE4F90"/>
    <w:rsid w:val="00DE52EF"/>
    <w:rsid w:val="00DE561C"/>
    <w:rsid w:val="00DE5777"/>
    <w:rsid w:val="00DE59CA"/>
    <w:rsid w:val="00DE64E8"/>
    <w:rsid w:val="00DE6EBE"/>
    <w:rsid w:val="00DE6FC5"/>
    <w:rsid w:val="00DE77E2"/>
    <w:rsid w:val="00DE7B6E"/>
    <w:rsid w:val="00DE7D6F"/>
    <w:rsid w:val="00DF00B3"/>
    <w:rsid w:val="00DF1EA8"/>
    <w:rsid w:val="00DF4368"/>
    <w:rsid w:val="00DF44CE"/>
    <w:rsid w:val="00DF4C14"/>
    <w:rsid w:val="00DF6287"/>
    <w:rsid w:val="00DF6CA1"/>
    <w:rsid w:val="00DF708D"/>
    <w:rsid w:val="00E01036"/>
    <w:rsid w:val="00E0118E"/>
    <w:rsid w:val="00E0361B"/>
    <w:rsid w:val="00E03B53"/>
    <w:rsid w:val="00E04A45"/>
    <w:rsid w:val="00E04E0C"/>
    <w:rsid w:val="00E05DEA"/>
    <w:rsid w:val="00E06AC2"/>
    <w:rsid w:val="00E06E66"/>
    <w:rsid w:val="00E0797C"/>
    <w:rsid w:val="00E101B0"/>
    <w:rsid w:val="00E11F2D"/>
    <w:rsid w:val="00E121DB"/>
    <w:rsid w:val="00E1242A"/>
    <w:rsid w:val="00E12E70"/>
    <w:rsid w:val="00E13FB3"/>
    <w:rsid w:val="00E14233"/>
    <w:rsid w:val="00E151A4"/>
    <w:rsid w:val="00E15F2C"/>
    <w:rsid w:val="00E176BF"/>
    <w:rsid w:val="00E201B5"/>
    <w:rsid w:val="00E215B7"/>
    <w:rsid w:val="00E22329"/>
    <w:rsid w:val="00E24848"/>
    <w:rsid w:val="00E2495A"/>
    <w:rsid w:val="00E258B9"/>
    <w:rsid w:val="00E259D6"/>
    <w:rsid w:val="00E2717B"/>
    <w:rsid w:val="00E31106"/>
    <w:rsid w:val="00E3231C"/>
    <w:rsid w:val="00E32A5A"/>
    <w:rsid w:val="00E32B5B"/>
    <w:rsid w:val="00E35013"/>
    <w:rsid w:val="00E36503"/>
    <w:rsid w:val="00E37180"/>
    <w:rsid w:val="00E3719D"/>
    <w:rsid w:val="00E4014A"/>
    <w:rsid w:val="00E404DC"/>
    <w:rsid w:val="00E41582"/>
    <w:rsid w:val="00E42D1B"/>
    <w:rsid w:val="00E42D92"/>
    <w:rsid w:val="00E431A8"/>
    <w:rsid w:val="00E43375"/>
    <w:rsid w:val="00E43ED4"/>
    <w:rsid w:val="00E44421"/>
    <w:rsid w:val="00E45727"/>
    <w:rsid w:val="00E45779"/>
    <w:rsid w:val="00E46BEF"/>
    <w:rsid w:val="00E47141"/>
    <w:rsid w:val="00E47199"/>
    <w:rsid w:val="00E473C5"/>
    <w:rsid w:val="00E47C1A"/>
    <w:rsid w:val="00E47CFB"/>
    <w:rsid w:val="00E51DDF"/>
    <w:rsid w:val="00E52FC7"/>
    <w:rsid w:val="00E533AF"/>
    <w:rsid w:val="00E53C76"/>
    <w:rsid w:val="00E547BB"/>
    <w:rsid w:val="00E55149"/>
    <w:rsid w:val="00E555A0"/>
    <w:rsid w:val="00E561EA"/>
    <w:rsid w:val="00E56350"/>
    <w:rsid w:val="00E565E1"/>
    <w:rsid w:val="00E56E35"/>
    <w:rsid w:val="00E57248"/>
    <w:rsid w:val="00E60A12"/>
    <w:rsid w:val="00E61CEE"/>
    <w:rsid w:val="00E62712"/>
    <w:rsid w:val="00E62944"/>
    <w:rsid w:val="00E62CAE"/>
    <w:rsid w:val="00E634C7"/>
    <w:rsid w:val="00E63540"/>
    <w:rsid w:val="00E641D2"/>
    <w:rsid w:val="00E6532F"/>
    <w:rsid w:val="00E66B05"/>
    <w:rsid w:val="00E67670"/>
    <w:rsid w:val="00E702BA"/>
    <w:rsid w:val="00E70866"/>
    <w:rsid w:val="00E70D27"/>
    <w:rsid w:val="00E72009"/>
    <w:rsid w:val="00E72432"/>
    <w:rsid w:val="00E73B3A"/>
    <w:rsid w:val="00E743BD"/>
    <w:rsid w:val="00E747E7"/>
    <w:rsid w:val="00E74B79"/>
    <w:rsid w:val="00E7542A"/>
    <w:rsid w:val="00E756EB"/>
    <w:rsid w:val="00E77E0E"/>
    <w:rsid w:val="00E80BF4"/>
    <w:rsid w:val="00E822ED"/>
    <w:rsid w:val="00E842F4"/>
    <w:rsid w:val="00E84332"/>
    <w:rsid w:val="00E84EA1"/>
    <w:rsid w:val="00E84EB1"/>
    <w:rsid w:val="00E85F1D"/>
    <w:rsid w:val="00E85FE1"/>
    <w:rsid w:val="00E862AF"/>
    <w:rsid w:val="00E87CB0"/>
    <w:rsid w:val="00E91174"/>
    <w:rsid w:val="00E91B29"/>
    <w:rsid w:val="00E93B68"/>
    <w:rsid w:val="00E93E95"/>
    <w:rsid w:val="00E93ECC"/>
    <w:rsid w:val="00E95242"/>
    <w:rsid w:val="00E95751"/>
    <w:rsid w:val="00E95F91"/>
    <w:rsid w:val="00E96BE9"/>
    <w:rsid w:val="00E97C5C"/>
    <w:rsid w:val="00EA02B8"/>
    <w:rsid w:val="00EA02D4"/>
    <w:rsid w:val="00EA02D5"/>
    <w:rsid w:val="00EA0C5D"/>
    <w:rsid w:val="00EA1827"/>
    <w:rsid w:val="00EA185E"/>
    <w:rsid w:val="00EA2E63"/>
    <w:rsid w:val="00EA32AC"/>
    <w:rsid w:val="00EA3FE4"/>
    <w:rsid w:val="00EA431B"/>
    <w:rsid w:val="00EA4B07"/>
    <w:rsid w:val="00EA63AF"/>
    <w:rsid w:val="00EA69DB"/>
    <w:rsid w:val="00EA6C49"/>
    <w:rsid w:val="00EA7628"/>
    <w:rsid w:val="00EB06B6"/>
    <w:rsid w:val="00EB182A"/>
    <w:rsid w:val="00EB2263"/>
    <w:rsid w:val="00EB2740"/>
    <w:rsid w:val="00EB2845"/>
    <w:rsid w:val="00EB338B"/>
    <w:rsid w:val="00EB354A"/>
    <w:rsid w:val="00EB4F53"/>
    <w:rsid w:val="00EB6997"/>
    <w:rsid w:val="00EB6A07"/>
    <w:rsid w:val="00EC1847"/>
    <w:rsid w:val="00EC20D9"/>
    <w:rsid w:val="00EC28E9"/>
    <w:rsid w:val="00EC2F94"/>
    <w:rsid w:val="00EC306B"/>
    <w:rsid w:val="00EC45F9"/>
    <w:rsid w:val="00EC69BA"/>
    <w:rsid w:val="00EC6C41"/>
    <w:rsid w:val="00EC6FB8"/>
    <w:rsid w:val="00EC71DA"/>
    <w:rsid w:val="00EC748A"/>
    <w:rsid w:val="00EC7D02"/>
    <w:rsid w:val="00ED13FB"/>
    <w:rsid w:val="00ED25DF"/>
    <w:rsid w:val="00ED30F4"/>
    <w:rsid w:val="00ED3DFF"/>
    <w:rsid w:val="00ED408F"/>
    <w:rsid w:val="00ED5137"/>
    <w:rsid w:val="00ED57F0"/>
    <w:rsid w:val="00ED5DDF"/>
    <w:rsid w:val="00ED635A"/>
    <w:rsid w:val="00ED6484"/>
    <w:rsid w:val="00ED652A"/>
    <w:rsid w:val="00ED6B0E"/>
    <w:rsid w:val="00EE09E0"/>
    <w:rsid w:val="00EE15C7"/>
    <w:rsid w:val="00EE1E5D"/>
    <w:rsid w:val="00EE2275"/>
    <w:rsid w:val="00EE27F0"/>
    <w:rsid w:val="00EE2CCF"/>
    <w:rsid w:val="00EE414B"/>
    <w:rsid w:val="00EE42AD"/>
    <w:rsid w:val="00EE4DC7"/>
    <w:rsid w:val="00EE4FF5"/>
    <w:rsid w:val="00EE626D"/>
    <w:rsid w:val="00EE73E1"/>
    <w:rsid w:val="00EE7D61"/>
    <w:rsid w:val="00EE7F4D"/>
    <w:rsid w:val="00EF0702"/>
    <w:rsid w:val="00EF0A80"/>
    <w:rsid w:val="00EF458C"/>
    <w:rsid w:val="00EF6B68"/>
    <w:rsid w:val="00EF7001"/>
    <w:rsid w:val="00EF7C12"/>
    <w:rsid w:val="00F01464"/>
    <w:rsid w:val="00F03573"/>
    <w:rsid w:val="00F0563E"/>
    <w:rsid w:val="00F10893"/>
    <w:rsid w:val="00F1133F"/>
    <w:rsid w:val="00F125D8"/>
    <w:rsid w:val="00F13E7F"/>
    <w:rsid w:val="00F14182"/>
    <w:rsid w:val="00F1428D"/>
    <w:rsid w:val="00F1563E"/>
    <w:rsid w:val="00F15AD1"/>
    <w:rsid w:val="00F162D8"/>
    <w:rsid w:val="00F1679C"/>
    <w:rsid w:val="00F208C3"/>
    <w:rsid w:val="00F20B38"/>
    <w:rsid w:val="00F20B6C"/>
    <w:rsid w:val="00F21108"/>
    <w:rsid w:val="00F22271"/>
    <w:rsid w:val="00F2269C"/>
    <w:rsid w:val="00F22786"/>
    <w:rsid w:val="00F22D08"/>
    <w:rsid w:val="00F23503"/>
    <w:rsid w:val="00F23752"/>
    <w:rsid w:val="00F238A4"/>
    <w:rsid w:val="00F23BC3"/>
    <w:rsid w:val="00F24EBC"/>
    <w:rsid w:val="00F25885"/>
    <w:rsid w:val="00F2719F"/>
    <w:rsid w:val="00F27843"/>
    <w:rsid w:val="00F301DA"/>
    <w:rsid w:val="00F31C0B"/>
    <w:rsid w:val="00F344DD"/>
    <w:rsid w:val="00F35052"/>
    <w:rsid w:val="00F35772"/>
    <w:rsid w:val="00F40E6C"/>
    <w:rsid w:val="00F41732"/>
    <w:rsid w:val="00F419A9"/>
    <w:rsid w:val="00F41C89"/>
    <w:rsid w:val="00F43A75"/>
    <w:rsid w:val="00F4557F"/>
    <w:rsid w:val="00F46812"/>
    <w:rsid w:val="00F46CB8"/>
    <w:rsid w:val="00F46E66"/>
    <w:rsid w:val="00F46F75"/>
    <w:rsid w:val="00F50277"/>
    <w:rsid w:val="00F5161D"/>
    <w:rsid w:val="00F51975"/>
    <w:rsid w:val="00F51AE7"/>
    <w:rsid w:val="00F55B1D"/>
    <w:rsid w:val="00F55EE7"/>
    <w:rsid w:val="00F560EF"/>
    <w:rsid w:val="00F56504"/>
    <w:rsid w:val="00F573EE"/>
    <w:rsid w:val="00F57BB2"/>
    <w:rsid w:val="00F60AA2"/>
    <w:rsid w:val="00F616F3"/>
    <w:rsid w:val="00F622F5"/>
    <w:rsid w:val="00F635C7"/>
    <w:rsid w:val="00F63D53"/>
    <w:rsid w:val="00F6519E"/>
    <w:rsid w:val="00F65C1F"/>
    <w:rsid w:val="00F66365"/>
    <w:rsid w:val="00F66CB4"/>
    <w:rsid w:val="00F67460"/>
    <w:rsid w:val="00F67B7A"/>
    <w:rsid w:val="00F71D2F"/>
    <w:rsid w:val="00F74F13"/>
    <w:rsid w:val="00F75C3B"/>
    <w:rsid w:val="00F8010B"/>
    <w:rsid w:val="00F807CD"/>
    <w:rsid w:val="00F81CFF"/>
    <w:rsid w:val="00F827BE"/>
    <w:rsid w:val="00F847A4"/>
    <w:rsid w:val="00F85116"/>
    <w:rsid w:val="00F86574"/>
    <w:rsid w:val="00F868C8"/>
    <w:rsid w:val="00F915B5"/>
    <w:rsid w:val="00F9183A"/>
    <w:rsid w:val="00F92C49"/>
    <w:rsid w:val="00F933BB"/>
    <w:rsid w:val="00F936B9"/>
    <w:rsid w:val="00F95503"/>
    <w:rsid w:val="00F95725"/>
    <w:rsid w:val="00F96519"/>
    <w:rsid w:val="00F96C73"/>
    <w:rsid w:val="00F96DD3"/>
    <w:rsid w:val="00F971D7"/>
    <w:rsid w:val="00FA0597"/>
    <w:rsid w:val="00FA1CC9"/>
    <w:rsid w:val="00FA1D07"/>
    <w:rsid w:val="00FA2428"/>
    <w:rsid w:val="00FA255A"/>
    <w:rsid w:val="00FA31AD"/>
    <w:rsid w:val="00FA31CA"/>
    <w:rsid w:val="00FA33CB"/>
    <w:rsid w:val="00FA3BCE"/>
    <w:rsid w:val="00FA4340"/>
    <w:rsid w:val="00FA4CD2"/>
    <w:rsid w:val="00FA647E"/>
    <w:rsid w:val="00FA6F15"/>
    <w:rsid w:val="00FA7497"/>
    <w:rsid w:val="00FB053D"/>
    <w:rsid w:val="00FB1859"/>
    <w:rsid w:val="00FB1E08"/>
    <w:rsid w:val="00FB2B31"/>
    <w:rsid w:val="00FB2C80"/>
    <w:rsid w:val="00FB44DA"/>
    <w:rsid w:val="00FB7843"/>
    <w:rsid w:val="00FB7B66"/>
    <w:rsid w:val="00FC056C"/>
    <w:rsid w:val="00FC1011"/>
    <w:rsid w:val="00FC17F7"/>
    <w:rsid w:val="00FC23EB"/>
    <w:rsid w:val="00FC2474"/>
    <w:rsid w:val="00FC2CD6"/>
    <w:rsid w:val="00FC51B8"/>
    <w:rsid w:val="00FC5489"/>
    <w:rsid w:val="00FC5733"/>
    <w:rsid w:val="00FC5A3F"/>
    <w:rsid w:val="00FC644E"/>
    <w:rsid w:val="00FC6A26"/>
    <w:rsid w:val="00FC7184"/>
    <w:rsid w:val="00FC74E2"/>
    <w:rsid w:val="00FC78ED"/>
    <w:rsid w:val="00FD1E1F"/>
    <w:rsid w:val="00FE143F"/>
    <w:rsid w:val="00FE43A9"/>
    <w:rsid w:val="00FE53BF"/>
    <w:rsid w:val="00FE5B87"/>
    <w:rsid w:val="00FE6D3C"/>
    <w:rsid w:val="00FE767F"/>
    <w:rsid w:val="00FE7D58"/>
    <w:rsid w:val="00FE7E41"/>
    <w:rsid w:val="00FF1D5C"/>
    <w:rsid w:val="00FF25FB"/>
    <w:rsid w:val="00FF2CB0"/>
    <w:rsid w:val="00FF3CB9"/>
    <w:rsid w:val="00FF46E8"/>
    <w:rsid w:val="00FF5047"/>
    <w:rsid w:val="00FF641F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A2FC8"/>
  <w15:docId w15:val="{13F177B5-47D8-4393-B8F7-7F565F3D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">
    <w:name w:val="Absatz-Standardschrift"/>
    <w:uiPriority w:val="99"/>
    <w:semiHidden/>
    <w:qFormat/>
  </w:style>
  <w:style w:type="character" w:customStyle="1" w:styleId="Absatz-Standardschrift9">
    <w:name w:val="Absatz-Standardschrift9"/>
    <w:uiPriority w:val="99"/>
    <w:semiHidden/>
    <w:qFormat/>
    <w:rsid w:val="00C12596"/>
  </w:style>
  <w:style w:type="character" w:customStyle="1" w:styleId="Absatz-Standardschrift8">
    <w:name w:val="Absatz-Standardschrift8"/>
    <w:uiPriority w:val="99"/>
    <w:semiHidden/>
    <w:qFormat/>
    <w:rsid w:val="00C674AE"/>
  </w:style>
  <w:style w:type="character" w:customStyle="1" w:styleId="Absatz-Standardschrift7">
    <w:name w:val="Absatz-Standardschrift7"/>
    <w:uiPriority w:val="99"/>
    <w:semiHidden/>
    <w:qFormat/>
    <w:rsid w:val="004A40C0"/>
  </w:style>
  <w:style w:type="character" w:customStyle="1" w:styleId="Absatz-Standardschrift6">
    <w:name w:val="Absatz-Standardschrift6"/>
    <w:uiPriority w:val="99"/>
    <w:semiHidden/>
    <w:qFormat/>
    <w:rsid w:val="00C46764"/>
  </w:style>
  <w:style w:type="character" w:customStyle="1" w:styleId="Absatz-Standardschrift5">
    <w:name w:val="Absatz-Standardschrift5"/>
    <w:uiPriority w:val="99"/>
    <w:semiHidden/>
    <w:qFormat/>
    <w:rsid w:val="005715A0"/>
  </w:style>
  <w:style w:type="character" w:customStyle="1" w:styleId="Absatz-Standardschrift4">
    <w:name w:val="Absatz-Standardschrift4"/>
    <w:uiPriority w:val="99"/>
    <w:semiHidden/>
    <w:qFormat/>
    <w:rsid w:val="00F358BE"/>
  </w:style>
  <w:style w:type="character" w:customStyle="1" w:styleId="Absatz-Standardschrift3">
    <w:name w:val="Absatz-Standardschrift3"/>
    <w:uiPriority w:val="99"/>
    <w:semiHidden/>
    <w:qFormat/>
    <w:rsid w:val="007D3605"/>
  </w:style>
  <w:style w:type="character" w:customStyle="1" w:styleId="Absatz-Standardschrift2">
    <w:name w:val="Absatz-Standardschrift2"/>
    <w:uiPriority w:val="99"/>
    <w:semiHidden/>
    <w:qFormat/>
    <w:rsid w:val="00CD653C"/>
  </w:style>
  <w:style w:type="character" w:customStyle="1" w:styleId="Absatz-Standardschrift1">
    <w:name w:val="Absatz-Standardschrift1"/>
    <w:uiPriority w:val="99"/>
    <w:semiHidden/>
    <w:qFormat/>
    <w:rsid w:val="002E4838"/>
  </w:style>
  <w:style w:type="character" w:customStyle="1" w:styleId="BalloonTextChar">
    <w:name w:val="Balloon Text Char"/>
    <w:uiPriority w:val="99"/>
    <w:qFormat/>
    <w:rsid w:val="004E3AE3"/>
    <w:rPr>
      <w:rFonts w:ascii="Tahoma" w:hAnsi="Tahoma"/>
      <w:sz w:val="16"/>
      <w:lang w:eastAsia="en-US"/>
    </w:rPr>
  </w:style>
  <w:style w:type="character" w:customStyle="1" w:styleId="Internetlink">
    <w:name w:val="Internetlink"/>
    <w:basedOn w:val="Absatz-Standardschrift1"/>
    <w:uiPriority w:val="99"/>
    <w:rsid w:val="006E3321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2"/>
    <w:uiPriority w:val="99"/>
    <w:semiHidden/>
    <w:qFormat/>
    <w:rsid w:val="009C4FA3"/>
    <w:rPr>
      <w:rFonts w:cs="Times New Roman"/>
      <w:sz w:val="18"/>
    </w:rPr>
  </w:style>
  <w:style w:type="character" w:customStyle="1" w:styleId="KommentartextZchn">
    <w:name w:val="Kommentartext Zchn"/>
    <w:basedOn w:val="Absatz-Standardschrift2"/>
    <w:link w:val="Kommentartext"/>
    <w:uiPriority w:val="99"/>
    <w:semiHidden/>
    <w:qFormat/>
    <w:rsid w:val="00CD653C"/>
    <w:rPr>
      <w:rFonts w:cs="Times New Roman"/>
      <w:sz w:val="24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CD653C"/>
    <w:rPr>
      <w:rFonts w:cs="Times New Roman"/>
      <w:b/>
      <w:bCs/>
      <w:sz w:val="24"/>
      <w:lang w:eastAsia="de-DE"/>
    </w:rPr>
  </w:style>
  <w:style w:type="character" w:customStyle="1" w:styleId="BalloonTextChar1">
    <w:name w:val="Balloon Text Char1"/>
    <w:basedOn w:val="Absatz-Standardschrift2"/>
    <w:uiPriority w:val="99"/>
    <w:semiHidden/>
    <w:qFormat/>
    <w:rsid w:val="00CD653C"/>
    <w:rPr>
      <w:rFonts w:ascii="Lucida Grande" w:hAnsi="Lucida Grande" w:cs="Times New Roman"/>
      <w:sz w:val="18"/>
      <w:lang w:eastAsia="de-DE"/>
    </w:rPr>
  </w:style>
  <w:style w:type="character" w:customStyle="1" w:styleId="BalloonTextChar2">
    <w:name w:val="Balloon Text Char2"/>
    <w:basedOn w:val="Absatz-Standardschrift3"/>
    <w:uiPriority w:val="99"/>
    <w:semiHidden/>
    <w:qFormat/>
    <w:rsid w:val="007D3605"/>
    <w:rPr>
      <w:rFonts w:ascii="Lucida Grande" w:hAnsi="Lucida Grande" w:cs="Times New Roman"/>
      <w:sz w:val="18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E36402"/>
    <w:rPr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E36402"/>
    <w:rPr>
      <w:sz w:val="24"/>
      <w:szCs w:val="24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15433"/>
    <w:rPr>
      <w:rFonts w:ascii="Tahoma" w:hAnsi="Tahoma" w:cs="Tahoma"/>
      <w:sz w:val="16"/>
      <w:szCs w:val="16"/>
      <w:lang w:eastAsia="de-DE"/>
    </w:rPr>
  </w:style>
  <w:style w:type="character" w:styleId="Fett">
    <w:name w:val="Strong"/>
    <w:basedOn w:val="Absatz-Standardschriftart"/>
    <w:uiPriority w:val="22"/>
    <w:qFormat/>
    <w:rsid w:val="00794C7B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794C7B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9373FF"/>
    <w:rPr>
      <w:color w:val="605E5C"/>
      <w:shd w:val="clear" w:color="auto" w:fill="E1DFDD"/>
    </w:rPr>
  </w:style>
  <w:style w:type="character" w:customStyle="1" w:styleId="e24kjd">
    <w:name w:val="e24kjd"/>
    <w:basedOn w:val="Absatz-Standardschriftart"/>
    <w:qFormat/>
    <w:rsid w:val="00482D32"/>
  </w:style>
  <w:style w:type="character" w:customStyle="1" w:styleId="ListLabel1">
    <w:name w:val="ListLabel 1"/>
    <w:qFormat/>
    <w:rPr>
      <w:rFonts w:cs="Courier New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customStyle="1" w:styleId="Standa">
    <w:name w:val="Standa"/>
    <w:uiPriority w:val="99"/>
    <w:qFormat/>
    <w:rsid w:val="00C12596"/>
    <w:rPr>
      <w:sz w:val="24"/>
      <w:szCs w:val="24"/>
      <w:lang w:eastAsia="de-DE"/>
    </w:rPr>
  </w:style>
  <w:style w:type="paragraph" w:customStyle="1" w:styleId="Standa9">
    <w:name w:val="Standa9"/>
    <w:uiPriority w:val="99"/>
    <w:qFormat/>
    <w:rsid w:val="00C674AE"/>
    <w:rPr>
      <w:sz w:val="24"/>
      <w:szCs w:val="24"/>
      <w:lang w:eastAsia="de-DE"/>
    </w:rPr>
  </w:style>
  <w:style w:type="paragraph" w:customStyle="1" w:styleId="Standa8">
    <w:name w:val="Standa8"/>
    <w:uiPriority w:val="99"/>
    <w:qFormat/>
    <w:rsid w:val="004A40C0"/>
    <w:rPr>
      <w:sz w:val="24"/>
      <w:szCs w:val="24"/>
      <w:lang w:eastAsia="de-DE"/>
    </w:rPr>
  </w:style>
  <w:style w:type="paragraph" w:customStyle="1" w:styleId="Standa7">
    <w:name w:val="Standa7"/>
    <w:uiPriority w:val="99"/>
    <w:qFormat/>
    <w:rsid w:val="00C46764"/>
    <w:rPr>
      <w:sz w:val="24"/>
      <w:szCs w:val="24"/>
      <w:lang w:eastAsia="de-DE"/>
    </w:rPr>
  </w:style>
  <w:style w:type="paragraph" w:customStyle="1" w:styleId="Standa6">
    <w:name w:val="Standa6"/>
    <w:uiPriority w:val="99"/>
    <w:qFormat/>
    <w:rsid w:val="005715A0"/>
    <w:rPr>
      <w:sz w:val="24"/>
      <w:szCs w:val="24"/>
      <w:lang w:eastAsia="de-DE"/>
    </w:rPr>
  </w:style>
  <w:style w:type="paragraph" w:customStyle="1" w:styleId="Standa5">
    <w:name w:val="Standa5"/>
    <w:uiPriority w:val="99"/>
    <w:qFormat/>
    <w:rsid w:val="00F358BE"/>
    <w:rPr>
      <w:sz w:val="24"/>
      <w:szCs w:val="24"/>
      <w:lang w:eastAsia="de-DE"/>
    </w:rPr>
  </w:style>
  <w:style w:type="paragraph" w:customStyle="1" w:styleId="Standa4">
    <w:name w:val="Standa4"/>
    <w:uiPriority w:val="99"/>
    <w:qFormat/>
    <w:rsid w:val="007D3605"/>
    <w:rPr>
      <w:sz w:val="24"/>
      <w:szCs w:val="24"/>
      <w:lang w:eastAsia="de-DE"/>
    </w:rPr>
  </w:style>
  <w:style w:type="paragraph" w:customStyle="1" w:styleId="Standa3">
    <w:name w:val="Standa3"/>
    <w:uiPriority w:val="99"/>
    <w:qFormat/>
    <w:rsid w:val="00CD653C"/>
    <w:rPr>
      <w:sz w:val="24"/>
      <w:szCs w:val="24"/>
      <w:lang w:eastAsia="de-DE"/>
    </w:rPr>
  </w:style>
  <w:style w:type="paragraph" w:customStyle="1" w:styleId="Standa2">
    <w:name w:val="Standa2"/>
    <w:uiPriority w:val="99"/>
    <w:qFormat/>
    <w:rsid w:val="002E4838"/>
    <w:rPr>
      <w:sz w:val="24"/>
      <w:szCs w:val="24"/>
      <w:lang w:eastAsia="de-DE"/>
    </w:rPr>
  </w:style>
  <w:style w:type="paragraph" w:customStyle="1" w:styleId="Standa1">
    <w:name w:val="Standa1"/>
    <w:uiPriority w:val="99"/>
    <w:qFormat/>
    <w:rsid w:val="006E3321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Kopfze">
    <w:name w:val="Kopfze"/>
    <w:basedOn w:val="Standa1"/>
    <w:uiPriority w:val="99"/>
    <w:qFormat/>
    <w:rsid w:val="00284401"/>
    <w:pPr>
      <w:tabs>
        <w:tab w:val="center" w:pos="4536"/>
        <w:tab w:val="right" w:pos="9072"/>
      </w:tabs>
      <w:spacing w:after="0" w:line="240" w:lineRule="auto"/>
    </w:pPr>
    <w:rPr>
      <w:rFonts w:ascii="Verdana" w:hAnsi="Verdana"/>
      <w:sz w:val="20"/>
      <w:szCs w:val="24"/>
    </w:rPr>
  </w:style>
  <w:style w:type="paragraph" w:customStyle="1" w:styleId="Fuzei">
    <w:name w:val="FuÜzei"/>
    <w:basedOn w:val="Standa1"/>
    <w:uiPriority w:val="99"/>
    <w:qFormat/>
    <w:rsid w:val="00284401"/>
    <w:pPr>
      <w:tabs>
        <w:tab w:val="center" w:pos="4536"/>
        <w:tab w:val="right" w:pos="9072"/>
      </w:tabs>
      <w:spacing w:after="0" w:line="240" w:lineRule="auto"/>
    </w:pPr>
    <w:rPr>
      <w:rFonts w:ascii="Verdana" w:hAnsi="Verdana"/>
      <w:sz w:val="20"/>
      <w:szCs w:val="24"/>
    </w:rPr>
  </w:style>
  <w:style w:type="paragraph" w:customStyle="1" w:styleId="EinfAbs">
    <w:name w:val="[Einf. Abs.]"/>
    <w:basedOn w:val="Standa1"/>
    <w:uiPriority w:val="99"/>
    <w:qFormat/>
    <w:rsid w:val="008248FE"/>
    <w:pPr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eastAsia="de-DE"/>
    </w:rPr>
  </w:style>
  <w:style w:type="paragraph" w:customStyle="1" w:styleId="Sprechblasen">
    <w:name w:val="Sprechblasen"/>
    <w:basedOn w:val="Standa1"/>
    <w:uiPriority w:val="99"/>
    <w:qFormat/>
    <w:rsid w:val="004E3AE3"/>
    <w:pPr>
      <w:spacing w:after="0" w:line="240" w:lineRule="auto"/>
    </w:pPr>
    <w:rPr>
      <w:rFonts w:ascii="Tahoma" w:hAnsi="Tahoma"/>
      <w:sz w:val="16"/>
      <w:szCs w:val="16"/>
    </w:rPr>
  </w:style>
  <w:style w:type="paragraph" w:styleId="Listenabsatz">
    <w:name w:val="List Paragraph"/>
    <w:basedOn w:val="Standa1"/>
    <w:uiPriority w:val="34"/>
    <w:qFormat/>
    <w:rsid w:val="00C31849"/>
    <w:pPr>
      <w:ind w:left="720"/>
      <w:contextualSpacing/>
    </w:pPr>
  </w:style>
  <w:style w:type="paragraph" w:styleId="Kommentartext">
    <w:name w:val="annotation text"/>
    <w:basedOn w:val="Standa2"/>
    <w:link w:val="KommentartextZchn"/>
    <w:uiPriority w:val="99"/>
    <w:semiHidden/>
    <w:qFormat/>
    <w:rsid w:val="009C4FA3"/>
  </w:style>
  <w:style w:type="paragraph" w:styleId="Kommentarthema">
    <w:name w:val="annotation subject"/>
    <w:basedOn w:val="Kommentartext"/>
    <w:link w:val="KommentarthemaZchn"/>
    <w:uiPriority w:val="99"/>
    <w:semiHidden/>
    <w:qFormat/>
    <w:rsid w:val="009C4FA3"/>
  </w:style>
  <w:style w:type="paragraph" w:customStyle="1" w:styleId="Sprechblasen1">
    <w:name w:val="Sprechblasen1"/>
    <w:basedOn w:val="Standa2"/>
    <w:uiPriority w:val="99"/>
    <w:semiHidden/>
    <w:qFormat/>
    <w:rsid w:val="009C4FA3"/>
    <w:rPr>
      <w:rFonts w:ascii="Lucida Grande" w:hAnsi="Lucida Grande"/>
      <w:sz w:val="18"/>
      <w:szCs w:val="18"/>
    </w:rPr>
  </w:style>
  <w:style w:type="paragraph" w:customStyle="1" w:styleId="Sprechblasen2">
    <w:name w:val="Sprechblasen2"/>
    <w:basedOn w:val="Standa3"/>
    <w:uiPriority w:val="99"/>
    <w:semiHidden/>
    <w:qFormat/>
    <w:rsid w:val="00F8038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3640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E3640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15433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B8076C"/>
    <w:rPr>
      <w:rFonts w:ascii="AvenirNext LT Pro Regular" w:hAnsi="AvenirNext LT Pro Regular" w:cs="AvenirNext LT Pro Regular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qFormat/>
    <w:rsid w:val="00F32C70"/>
    <w:pPr>
      <w:spacing w:beforeAutospacing="1" w:afterAutospacing="1"/>
    </w:pPr>
  </w:style>
  <w:style w:type="paragraph" w:customStyle="1" w:styleId="Pa3">
    <w:name w:val="Pa3"/>
    <w:basedOn w:val="Default"/>
    <w:next w:val="Default"/>
    <w:uiPriority w:val="99"/>
    <w:qFormat/>
    <w:rsid w:val="000107B6"/>
    <w:pPr>
      <w:spacing w:line="181" w:lineRule="atLeast"/>
    </w:pPr>
    <w:rPr>
      <w:rFonts w:ascii="AvenirNext LT Pro Medium" w:hAnsi="AvenirNext LT Pro Medium" w:cs="Times New Roman"/>
      <w:color w:val="00000A"/>
    </w:rPr>
  </w:style>
  <w:style w:type="paragraph" w:customStyle="1" w:styleId="Rahmeninhalt">
    <w:name w:val="Rahmeninhalt"/>
    <w:basedOn w:val="Standard"/>
    <w:qFormat/>
  </w:style>
  <w:style w:type="table" w:customStyle="1" w:styleId="NormaleTabe">
    <w:name w:val="Normale Tabe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9">
    <w:name w:val="Normale Tabe9"/>
    <w:uiPriority w:val="99"/>
    <w:semiHidden/>
    <w:rsid w:val="00C1259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8">
    <w:name w:val="Normale Tabe8"/>
    <w:uiPriority w:val="99"/>
    <w:semiHidden/>
    <w:rsid w:val="00C674A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7">
    <w:name w:val="Normale Tabe7"/>
    <w:uiPriority w:val="99"/>
    <w:semiHidden/>
    <w:rsid w:val="004A40C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6">
    <w:name w:val="Normale Tabe6"/>
    <w:uiPriority w:val="99"/>
    <w:semiHidden/>
    <w:rsid w:val="00C4676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5">
    <w:name w:val="Normale Tabe5"/>
    <w:uiPriority w:val="99"/>
    <w:semiHidden/>
    <w:rsid w:val="005715A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4">
    <w:name w:val="Normale Tabe4"/>
    <w:uiPriority w:val="99"/>
    <w:semiHidden/>
    <w:rsid w:val="00F358B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3">
    <w:name w:val="Normale Tabe3"/>
    <w:uiPriority w:val="99"/>
    <w:semiHidden/>
    <w:rsid w:val="007D360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2">
    <w:name w:val="Normale Tabe2"/>
    <w:uiPriority w:val="99"/>
    <w:semiHidden/>
    <w:rsid w:val="00CD653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eTabe1">
    <w:name w:val="Normale Tabe1"/>
    <w:uiPriority w:val="99"/>
    <w:semiHidden/>
    <w:rsid w:val="002E483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semiHidden/>
    <w:rsid w:val="00FC2CD6"/>
    <w:rPr>
      <w:color w:val="0000FF" w:themeColor="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527B6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F5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hidrive.com/share/8p0kgeshxo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my.hidrive.com/share/gy19fpgb00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valerie.henzen@grossmann-uhre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ossmann-uhren.com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536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Glash_tte, im September 2012</vt:lpstr>
    </vt:vector>
  </TitlesOfParts>
  <Company>idee&amp;concept</Company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Glash_tte, im September 2012</dc:title>
  <dc:subject/>
  <dc:creator>Rainer Kern</dc:creator>
  <cp:keywords/>
  <cp:lastModifiedBy>Wei-Fan Yang | Grossmann Uhren</cp:lastModifiedBy>
  <cp:revision>12</cp:revision>
  <cp:lastPrinted>2026-03-09T13:29:00Z</cp:lastPrinted>
  <dcterms:created xsi:type="dcterms:W3CDTF">2026-03-09T14:03:00Z</dcterms:created>
  <dcterms:modified xsi:type="dcterms:W3CDTF">2026-03-10T18:48:00Z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idee&amp;concept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